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533" w:rsidRPr="00C25533" w:rsidRDefault="00C25533" w:rsidP="00C25533">
      <w:pPr>
        <w:spacing w:before="100" w:beforeAutospacing="1" w:after="100" w:afterAutospacing="1" w:line="240" w:lineRule="auto"/>
        <w:rPr>
          <w:rFonts w:eastAsia="Times New Roman" w:cstheme="minorHAnsi"/>
          <w:lang w:eastAsia="fr-FR"/>
        </w:rPr>
      </w:pPr>
      <w:bookmarkStart w:id="0" w:name="_GoBack"/>
      <w:bookmarkEnd w:id="0"/>
      <w:r w:rsidRPr="00C25533">
        <w:rPr>
          <w:rFonts w:eastAsia="Times New Roman" w:cstheme="minorHAnsi"/>
          <w:color w:val="000000"/>
          <w:lang w:eastAsia="fr-FR"/>
        </w:rPr>
        <w:t>MSD Santé Animale est la filiale Santé Animale du Groupe Merck &amp; Co. Notre laboratoire est aujourd’hui l’un des leaders mondiaux en termes de recherche et développement, de production et de distribution de produits destinés à la Santé Animale.</w:t>
      </w:r>
      <w:r w:rsidRPr="00C25533">
        <w:rPr>
          <w:rFonts w:eastAsia="Times New Roman" w:cstheme="minorHAnsi"/>
          <w:color w:val="000000"/>
          <w:lang w:eastAsia="fr-FR"/>
        </w:rPr>
        <w:br/>
      </w:r>
      <w:r w:rsidRPr="00C25533">
        <w:rPr>
          <w:rFonts w:eastAsia="Times New Roman" w:cstheme="minorHAnsi"/>
          <w:color w:val="000000"/>
          <w:lang w:eastAsia="fr-FR"/>
        </w:rPr>
        <w:br/>
        <w:t xml:space="preserve">Nous recherchons actuellement un </w:t>
      </w:r>
      <w:r w:rsidRPr="00C25533">
        <w:rPr>
          <w:rFonts w:eastAsia="Times New Roman" w:cstheme="minorHAnsi"/>
          <w:b/>
          <w:color w:val="000000"/>
          <w:lang w:eastAsia="fr-FR"/>
        </w:rPr>
        <w:t>Responsable Grands Comptes H/F – BU Aviaire</w:t>
      </w:r>
      <w:r w:rsidRPr="00C25533">
        <w:rPr>
          <w:rFonts w:eastAsia="Times New Roman" w:cstheme="minorHAnsi"/>
          <w:color w:val="000000"/>
          <w:lang w:eastAsia="fr-FR"/>
        </w:rPr>
        <w:t>.</w:t>
      </w:r>
      <w:r w:rsidRPr="00C25533">
        <w:rPr>
          <w:rFonts w:eastAsia="Times New Roman" w:cstheme="minorHAnsi"/>
          <w:color w:val="000000"/>
          <w:lang w:eastAsia="fr-FR"/>
        </w:rPr>
        <w:br/>
      </w:r>
      <w:r w:rsidRPr="00C25533">
        <w:rPr>
          <w:rFonts w:eastAsia="Times New Roman" w:cstheme="minorHAnsi"/>
          <w:color w:val="000000"/>
          <w:lang w:eastAsia="fr-FR"/>
        </w:rPr>
        <w:br/>
      </w:r>
      <w:r w:rsidRPr="00C25533">
        <w:rPr>
          <w:rFonts w:eastAsia="Times New Roman" w:cstheme="minorHAnsi"/>
          <w:b/>
          <w:color w:val="000000"/>
          <w:lang w:eastAsia="fr-FR"/>
        </w:rPr>
        <w:t>Mission :</w:t>
      </w:r>
      <w:r w:rsidRPr="00C25533">
        <w:rPr>
          <w:rFonts w:eastAsia="Times New Roman" w:cstheme="minorHAnsi"/>
          <w:color w:val="000000"/>
          <w:lang w:eastAsia="fr-FR"/>
        </w:rPr>
        <w:t xml:space="preserve"> </w:t>
      </w:r>
      <w:r w:rsidRPr="00C25533">
        <w:rPr>
          <w:rFonts w:eastAsia="Times New Roman" w:cstheme="minorHAnsi"/>
          <w:color w:val="000000"/>
          <w:lang w:eastAsia="fr-FR"/>
        </w:rPr>
        <w:br/>
        <w:t>Déployer la stratégie de la Division Industrielle, en développant à la fois le chiffre d’affaires et la collaboration durable avec les clients.</w:t>
      </w:r>
      <w:r w:rsidRPr="00C25533">
        <w:rPr>
          <w:rFonts w:eastAsia="Times New Roman" w:cstheme="minorHAnsi"/>
          <w:color w:val="000000"/>
          <w:lang w:eastAsia="fr-FR"/>
        </w:rPr>
        <w:br/>
      </w:r>
      <w:r w:rsidRPr="00C25533">
        <w:rPr>
          <w:rFonts w:eastAsia="Times New Roman" w:cstheme="minorHAnsi"/>
          <w:color w:val="000000"/>
          <w:lang w:eastAsia="fr-FR"/>
        </w:rPr>
        <w:br/>
        <w:t>Caractéristiques de la fonction :</w:t>
      </w:r>
      <w:r w:rsidRPr="00C25533">
        <w:rPr>
          <w:rFonts w:eastAsia="Times New Roman" w:cstheme="minorHAnsi"/>
          <w:color w:val="000000"/>
          <w:lang w:eastAsia="fr-FR"/>
        </w:rPr>
        <w:br/>
        <w:t>Dans le respect des valeurs et principes d’entreprise de MSD Santé Animale et dans le cadre de la politique commerciale de la Société, vous contribuez à l’atteinte des objectifs en matière de CA en assurant la promotion des produits vétérinaires de la gamme aviaire et le développement du portefeuille clients.</w:t>
      </w:r>
      <w:r w:rsidRPr="00C25533">
        <w:rPr>
          <w:rFonts w:eastAsia="Times New Roman" w:cstheme="minorHAnsi"/>
          <w:color w:val="000000"/>
          <w:lang w:eastAsia="fr-FR"/>
        </w:rPr>
        <w:br/>
      </w:r>
      <w:r w:rsidRPr="00C25533">
        <w:rPr>
          <w:rFonts w:eastAsia="Times New Roman" w:cstheme="minorHAnsi"/>
          <w:color w:val="000000"/>
          <w:lang w:eastAsia="fr-FR"/>
        </w:rPr>
        <w:br/>
        <w:t>- Vous devrez développer une parfaite connaissance de votre environnement professionnel (marchés, clients, concurrence …..) pour cibler au mieux les besoins des clients.</w:t>
      </w:r>
      <w:r w:rsidRPr="00C25533">
        <w:rPr>
          <w:rFonts w:eastAsia="Times New Roman" w:cstheme="minorHAnsi"/>
          <w:color w:val="000000"/>
          <w:lang w:eastAsia="fr-FR"/>
        </w:rPr>
        <w:br/>
        <w:t>- Vous aborderez votre marché à la fois surtout sur un angle technique (connaissance des produits et du mode d’utilisation) mais aussi économique (objectiver les potentiels des clients…)</w:t>
      </w:r>
      <w:r w:rsidRPr="00C25533">
        <w:rPr>
          <w:rFonts w:eastAsia="Times New Roman" w:cstheme="minorHAnsi"/>
          <w:color w:val="000000"/>
          <w:lang w:eastAsia="fr-FR"/>
        </w:rPr>
        <w:br/>
        <w:t>- Vous élaborerez les plans d’actions afin d’atteindre les objectifs fixés par la BU Industrielle</w:t>
      </w:r>
      <w:r w:rsidRPr="00C25533">
        <w:rPr>
          <w:rFonts w:eastAsia="Times New Roman" w:cstheme="minorHAnsi"/>
          <w:color w:val="000000"/>
          <w:lang w:eastAsia="fr-FR"/>
        </w:rPr>
        <w:br/>
        <w:t>- Vous gèrerez sur le long terme à la fois les intérêts du client et ceux de la BU industrielle. Même s’il n’y aura aucun lien hiérarchique avec le reste des personnes de la division industrielle, vous devrez manager les équipes en interne et chez le client, afin de réaliser au mieux les plans d’actions</w:t>
      </w:r>
      <w:r w:rsidRPr="00C25533">
        <w:rPr>
          <w:rFonts w:eastAsia="Times New Roman" w:cstheme="minorHAnsi"/>
          <w:color w:val="000000"/>
          <w:lang w:eastAsia="fr-FR"/>
        </w:rPr>
        <w:br/>
        <w:t>- Vous assurez le suivi des clients, établissez et transmettez des rapports d’activité, comptes rendus de visite.</w:t>
      </w:r>
      <w:r w:rsidRPr="00C25533">
        <w:rPr>
          <w:rFonts w:eastAsia="Times New Roman" w:cstheme="minorHAnsi"/>
          <w:color w:val="000000"/>
          <w:lang w:eastAsia="fr-FR"/>
        </w:rPr>
        <w:br/>
      </w:r>
      <w:r w:rsidRPr="00C25533">
        <w:rPr>
          <w:rFonts w:eastAsia="Times New Roman" w:cstheme="minorHAnsi"/>
          <w:color w:val="000000"/>
          <w:lang w:eastAsia="fr-FR"/>
        </w:rPr>
        <w:br/>
        <w:t>Localisation : Terrain</w:t>
      </w:r>
      <w:r w:rsidRPr="00C25533">
        <w:rPr>
          <w:rFonts w:eastAsia="Times New Roman" w:cstheme="minorHAnsi"/>
          <w:color w:val="000000"/>
          <w:lang w:eastAsia="fr-FR"/>
        </w:rPr>
        <w:br/>
        <w:t>Votre activité s’exerce principalement sur les zones d’élevage des Pays de Loire (44, 49, 53, 72, 79,85) mais aussi sur le reste du territoire National.</w:t>
      </w:r>
      <w:r w:rsidRPr="00C25533">
        <w:rPr>
          <w:rFonts w:eastAsia="Times New Roman" w:cstheme="minorHAnsi"/>
          <w:color w:val="000000"/>
          <w:lang w:eastAsia="fr-FR"/>
        </w:rPr>
        <w:br/>
      </w:r>
    </w:p>
    <w:p w:rsidR="00C25533" w:rsidRPr="00C25533" w:rsidRDefault="00C25533" w:rsidP="00C25533">
      <w:pPr>
        <w:spacing w:after="0" w:line="240" w:lineRule="auto"/>
        <w:outlineLvl w:val="1"/>
        <w:rPr>
          <w:rFonts w:eastAsia="Times New Roman" w:cstheme="minorHAnsi"/>
          <w:b/>
          <w:bCs/>
          <w:lang w:eastAsia="fr-FR"/>
        </w:rPr>
      </w:pPr>
      <w:r w:rsidRPr="00C25533">
        <w:rPr>
          <w:rFonts w:eastAsia="Times New Roman" w:cstheme="minorHAnsi"/>
          <w:b/>
          <w:bCs/>
          <w:color w:val="000000"/>
          <w:lang w:eastAsia="fr-FR"/>
        </w:rPr>
        <w:t>Qualifications</w:t>
      </w:r>
    </w:p>
    <w:p w:rsidR="00C25533" w:rsidRPr="00C25533" w:rsidRDefault="00C25533" w:rsidP="00C25533">
      <w:pPr>
        <w:spacing w:after="0" w:line="240" w:lineRule="auto"/>
        <w:rPr>
          <w:rFonts w:eastAsia="Times New Roman" w:cstheme="minorHAnsi"/>
          <w:lang w:eastAsia="fr-FR"/>
        </w:rPr>
      </w:pPr>
      <w:r w:rsidRPr="00C25533">
        <w:rPr>
          <w:rFonts w:eastAsia="Times New Roman" w:cstheme="minorHAnsi"/>
          <w:lang w:eastAsia="fr-FR"/>
        </w:rPr>
        <w:t> </w:t>
      </w:r>
      <w:r w:rsidRPr="00C25533">
        <w:rPr>
          <w:rFonts w:eastAsia="Times New Roman" w:cstheme="minorHAnsi"/>
          <w:color w:val="000000"/>
          <w:lang w:eastAsia="fr-FR"/>
        </w:rPr>
        <w:t>Une forte connaissance des marchés aviaires (Ponte notamment) est nécessaire.</w:t>
      </w:r>
      <w:r w:rsidRPr="00C25533">
        <w:rPr>
          <w:rFonts w:eastAsia="Times New Roman" w:cstheme="minorHAnsi"/>
          <w:color w:val="000000"/>
          <w:lang w:eastAsia="fr-FR"/>
        </w:rPr>
        <w:br/>
        <w:t>Des compétences techniques pratiques (utilisation et mise en œuvre des schémas vaccinaux) sont un plus.</w:t>
      </w:r>
      <w:r w:rsidRPr="00C25533">
        <w:rPr>
          <w:rFonts w:eastAsia="Times New Roman" w:cstheme="minorHAnsi"/>
          <w:color w:val="000000"/>
          <w:lang w:eastAsia="fr-FR"/>
        </w:rPr>
        <w:br/>
      </w:r>
      <w:r w:rsidRPr="00C25533">
        <w:rPr>
          <w:rFonts w:eastAsia="Times New Roman" w:cstheme="minorHAnsi"/>
          <w:color w:val="000000"/>
          <w:lang w:eastAsia="fr-FR"/>
        </w:rPr>
        <w:br/>
        <w:t>La maîtrise de l’anglais afin de pouvoir échanger, expliquer, comprendre des informations complexes sera aussi appréciée</w:t>
      </w:r>
      <w:r w:rsidRPr="00C25533">
        <w:rPr>
          <w:rFonts w:eastAsia="Times New Roman" w:cstheme="minorHAnsi"/>
          <w:color w:val="000000"/>
          <w:lang w:eastAsia="fr-FR"/>
        </w:rPr>
        <w:br/>
      </w:r>
      <w:r w:rsidRPr="00C25533">
        <w:rPr>
          <w:rFonts w:eastAsia="Times New Roman" w:cstheme="minorHAnsi"/>
          <w:color w:val="000000"/>
          <w:lang w:eastAsia="fr-FR"/>
        </w:rPr>
        <w:br/>
        <w:t>Formation BTSA et/ou 5 années d’expérience technique et/ ou commerciale réussie auprès de la filière avicole.</w:t>
      </w:r>
    </w:p>
    <w:p w:rsidR="00F10935" w:rsidRPr="00C25533" w:rsidRDefault="00F10935" w:rsidP="00C25533">
      <w:pPr>
        <w:rPr>
          <w:rFonts w:cstheme="minorHAnsi"/>
        </w:rPr>
      </w:pPr>
    </w:p>
    <w:p w:rsidR="00C25533" w:rsidRPr="00C25533" w:rsidRDefault="00C25533" w:rsidP="00C25533">
      <w:pPr>
        <w:rPr>
          <w:rFonts w:cstheme="minorHAnsi"/>
        </w:rPr>
      </w:pPr>
      <w:r w:rsidRPr="00172ACD">
        <w:rPr>
          <w:rFonts w:cstheme="minorHAnsi"/>
          <w:b/>
        </w:rPr>
        <w:t>Contact :</w:t>
      </w:r>
      <w:r w:rsidRPr="00C25533">
        <w:rPr>
          <w:rFonts w:cstheme="minorHAnsi"/>
        </w:rPr>
        <w:t xml:space="preserve"> </w:t>
      </w:r>
      <w:r w:rsidRPr="00C25533">
        <w:rPr>
          <w:rFonts w:cstheme="minorHAnsi"/>
        </w:rPr>
        <w:br/>
        <w:t xml:space="preserve">Merci de postuler à l’offre via le lien suivant : </w:t>
      </w:r>
      <w:hyperlink r:id="rId7" w:anchor=".WO4-WjFyO50.mailto" w:history="1">
        <w:r w:rsidR="00172ACD" w:rsidRPr="00D7297D">
          <w:rPr>
            <w:rStyle w:val="Lienhypertexte"/>
            <w:rFonts w:cstheme="minorHAnsi"/>
          </w:rPr>
          <w:t>https://taleo.msd.com/careersection/msd_external_career_section/jobdetail.ftl?job=DIR018440&amp;lang=fr_FR&amp;sns_id=mailto#.WO4-WjFyO50.mailto</w:t>
        </w:r>
      </w:hyperlink>
      <w:r w:rsidR="00172ACD">
        <w:rPr>
          <w:rFonts w:cstheme="minorHAnsi"/>
        </w:rPr>
        <w:t xml:space="preserve"> </w:t>
      </w:r>
    </w:p>
    <w:sectPr w:rsidR="00C25533" w:rsidRPr="00C2553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F0B" w:rsidRDefault="00EC7F0B" w:rsidP="00C25533">
      <w:pPr>
        <w:spacing w:after="0" w:line="240" w:lineRule="auto"/>
      </w:pPr>
      <w:r>
        <w:separator/>
      </w:r>
    </w:p>
  </w:endnote>
  <w:endnote w:type="continuationSeparator" w:id="0">
    <w:p w:rsidR="00EC7F0B" w:rsidRDefault="00EC7F0B" w:rsidP="00C2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ACD" w:rsidRDefault="00172AC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533" w:rsidRDefault="00172ACD">
    <w:pPr>
      <w:pStyle w:val="Pieddepage"/>
    </w:pPr>
    <w:r>
      <w:rPr>
        <w:noProof/>
        <w:lang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-156210</wp:posOffset>
          </wp:positionV>
          <wp:extent cx="790575" cy="323850"/>
          <wp:effectExtent l="0" t="0" r="9525" b="0"/>
          <wp:wrapNone/>
          <wp:docPr id="3" name="bjCLFRImagePrim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32385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ACD" w:rsidRDefault="00172A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F0B" w:rsidRDefault="00EC7F0B" w:rsidP="00C25533">
      <w:pPr>
        <w:spacing w:after="0" w:line="240" w:lineRule="auto"/>
      </w:pPr>
      <w:r>
        <w:separator/>
      </w:r>
    </w:p>
  </w:footnote>
  <w:footnote w:type="continuationSeparator" w:id="0">
    <w:p w:rsidR="00EC7F0B" w:rsidRDefault="00EC7F0B" w:rsidP="00C25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ACD" w:rsidRDefault="00172AC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ACD" w:rsidRDefault="00172AC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ACD" w:rsidRDefault="00172AC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33"/>
    <w:rsid w:val="00030382"/>
    <w:rsid w:val="00172ACD"/>
    <w:rsid w:val="00C25533"/>
    <w:rsid w:val="00EC7F0B"/>
    <w:rsid w:val="00F109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B631324-2978-4031-AC0A-2D995898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2">
    <w:name w:val="heading 2"/>
    <w:basedOn w:val="Normal"/>
    <w:link w:val="Titre2Car"/>
    <w:uiPriority w:val="9"/>
    <w:qFormat/>
    <w:rsid w:val="00C25533"/>
    <w:pPr>
      <w:spacing w:after="0" w:line="240" w:lineRule="auto"/>
      <w:outlineLvl w:val="1"/>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25533"/>
    <w:pPr>
      <w:tabs>
        <w:tab w:val="center" w:pos="4536"/>
        <w:tab w:val="right" w:pos="9072"/>
      </w:tabs>
      <w:spacing w:after="0" w:line="240" w:lineRule="auto"/>
    </w:pPr>
  </w:style>
  <w:style w:type="character" w:customStyle="1" w:styleId="En-tteCar">
    <w:name w:val="En-tête Car"/>
    <w:basedOn w:val="Policepardfaut"/>
    <w:link w:val="En-tte"/>
    <w:uiPriority w:val="99"/>
    <w:rsid w:val="00C25533"/>
  </w:style>
  <w:style w:type="paragraph" w:styleId="Pieddepage">
    <w:name w:val="footer"/>
    <w:basedOn w:val="Normal"/>
    <w:link w:val="PieddepageCar"/>
    <w:uiPriority w:val="99"/>
    <w:unhideWhenUsed/>
    <w:rsid w:val="00C255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5533"/>
  </w:style>
  <w:style w:type="character" w:customStyle="1" w:styleId="Titre2Car">
    <w:name w:val="Titre 2 Car"/>
    <w:basedOn w:val="Policepardfaut"/>
    <w:link w:val="Titre2"/>
    <w:uiPriority w:val="9"/>
    <w:rsid w:val="00C25533"/>
    <w:rPr>
      <w:rFonts w:ascii="Times New Roman" w:eastAsia="Times New Roman" w:hAnsi="Times New Roman" w:cs="Times New Roman"/>
      <w:b/>
      <w:bCs/>
      <w:sz w:val="24"/>
      <w:szCs w:val="24"/>
      <w:lang w:eastAsia="fr-FR"/>
    </w:rPr>
  </w:style>
  <w:style w:type="paragraph" w:customStyle="1" w:styleId="tablelist4">
    <w:name w:val="tablelist4"/>
    <w:basedOn w:val="Normal"/>
    <w:rsid w:val="00C2553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255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5533"/>
    <w:rPr>
      <w:rFonts w:ascii="Tahoma" w:hAnsi="Tahoma" w:cs="Tahoma"/>
      <w:sz w:val="16"/>
      <w:szCs w:val="16"/>
    </w:rPr>
  </w:style>
  <w:style w:type="character" w:styleId="Lienhypertexte">
    <w:name w:val="Hyperlink"/>
    <w:basedOn w:val="Policepardfaut"/>
    <w:uiPriority w:val="99"/>
    <w:unhideWhenUsed/>
    <w:rsid w:val="00172A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83661">
      <w:bodyDiv w:val="1"/>
      <w:marLeft w:val="0"/>
      <w:marRight w:val="0"/>
      <w:marTop w:val="0"/>
      <w:marBottom w:val="0"/>
      <w:divBdr>
        <w:top w:val="none" w:sz="0" w:space="0" w:color="auto"/>
        <w:left w:val="none" w:sz="0" w:space="0" w:color="auto"/>
        <w:bottom w:val="none" w:sz="0" w:space="0" w:color="auto"/>
        <w:right w:val="none" w:sz="0" w:space="0" w:color="auto"/>
      </w:divBdr>
      <w:divsChild>
        <w:div w:id="1383825070">
          <w:marLeft w:val="0"/>
          <w:marRight w:val="0"/>
          <w:marTop w:val="0"/>
          <w:marBottom w:val="0"/>
          <w:divBdr>
            <w:top w:val="none" w:sz="0" w:space="0" w:color="auto"/>
            <w:left w:val="none" w:sz="0" w:space="0" w:color="auto"/>
            <w:bottom w:val="none" w:sz="0" w:space="0" w:color="auto"/>
            <w:right w:val="none" w:sz="0" w:space="0" w:color="auto"/>
          </w:divBdr>
          <w:divsChild>
            <w:div w:id="850753173">
              <w:marLeft w:val="0"/>
              <w:marRight w:val="0"/>
              <w:marTop w:val="0"/>
              <w:marBottom w:val="0"/>
              <w:divBdr>
                <w:top w:val="none" w:sz="0" w:space="0" w:color="auto"/>
                <w:left w:val="none" w:sz="0" w:space="0" w:color="auto"/>
                <w:bottom w:val="none" w:sz="0" w:space="0" w:color="auto"/>
                <w:right w:val="none" w:sz="0" w:space="0" w:color="auto"/>
              </w:divBdr>
              <w:divsChild>
                <w:div w:id="602961693">
                  <w:marLeft w:val="0"/>
                  <w:marRight w:val="0"/>
                  <w:marTop w:val="0"/>
                  <w:marBottom w:val="0"/>
                  <w:divBdr>
                    <w:top w:val="none" w:sz="0" w:space="0" w:color="auto"/>
                    <w:left w:val="none" w:sz="0" w:space="0" w:color="auto"/>
                    <w:bottom w:val="none" w:sz="0" w:space="0" w:color="auto"/>
                    <w:right w:val="none" w:sz="0" w:space="0" w:color="auto"/>
                  </w:divBdr>
                  <w:divsChild>
                    <w:div w:id="1103645198">
                      <w:marLeft w:val="0"/>
                      <w:marRight w:val="0"/>
                      <w:marTop w:val="0"/>
                      <w:marBottom w:val="0"/>
                      <w:divBdr>
                        <w:top w:val="none" w:sz="0" w:space="0" w:color="auto"/>
                        <w:left w:val="none" w:sz="0" w:space="0" w:color="auto"/>
                        <w:bottom w:val="none" w:sz="0" w:space="0" w:color="auto"/>
                        <w:right w:val="none" w:sz="0" w:space="0" w:color="auto"/>
                      </w:divBdr>
                      <w:divsChild>
                        <w:div w:id="128714884">
                          <w:marLeft w:val="0"/>
                          <w:marRight w:val="0"/>
                          <w:marTop w:val="0"/>
                          <w:marBottom w:val="0"/>
                          <w:divBdr>
                            <w:top w:val="none" w:sz="0" w:space="0" w:color="auto"/>
                            <w:left w:val="none" w:sz="0" w:space="0" w:color="auto"/>
                            <w:bottom w:val="none" w:sz="0" w:space="0" w:color="auto"/>
                            <w:right w:val="none" w:sz="0" w:space="0" w:color="auto"/>
                          </w:divBdr>
                          <w:divsChild>
                            <w:div w:id="25106424">
                              <w:marLeft w:val="0"/>
                              <w:marRight w:val="0"/>
                              <w:marTop w:val="0"/>
                              <w:marBottom w:val="0"/>
                              <w:divBdr>
                                <w:top w:val="none" w:sz="0" w:space="0" w:color="auto"/>
                                <w:left w:val="none" w:sz="0" w:space="0" w:color="auto"/>
                                <w:bottom w:val="none" w:sz="0" w:space="0" w:color="auto"/>
                                <w:right w:val="none" w:sz="0" w:space="0" w:color="auto"/>
                              </w:divBdr>
                              <w:divsChild>
                                <w:div w:id="214390690">
                                  <w:marLeft w:val="0"/>
                                  <w:marRight w:val="0"/>
                                  <w:marTop w:val="0"/>
                                  <w:marBottom w:val="0"/>
                                  <w:divBdr>
                                    <w:top w:val="none" w:sz="0" w:space="0" w:color="auto"/>
                                    <w:left w:val="none" w:sz="0" w:space="0" w:color="auto"/>
                                    <w:bottom w:val="none" w:sz="0" w:space="0" w:color="auto"/>
                                    <w:right w:val="none" w:sz="0" w:space="0" w:color="auto"/>
                                  </w:divBdr>
                                  <w:divsChild>
                                    <w:div w:id="154881577">
                                      <w:marLeft w:val="0"/>
                                      <w:marRight w:val="0"/>
                                      <w:marTop w:val="0"/>
                                      <w:marBottom w:val="0"/>
                                      <w:divBdr>
                                        <w:top w:val="none" w:sz="0" w:space="0" w:color="auto"/>
                                        <w:left w:val="none" w:sz="0" w:space="0" w:color="auto"/>
                                        <w:bottom w:val="none" w:sz="0" w:space="0" w:color="auto"/>
                                        <w:right w:val="none" w:sz="0" w:space="0" w:color="auto"/>
                                      </w:divBdr>
                                      <w:divsChild>
                                        <w:div w:id="991370361">
                                          <w:marLeft w:val="0"/>
                                          <w:marRight w:val="0"/>
                                          <w:marTop w:val="0"/>
                                          <w:marBottom w:val="0"/>
                                          <w:divBdr>
                                            <w:top w:val="none" w:sz="0" w:space="0" w:color="auto"/>
                                            <w:left w:val="none" w:sz="0" w:space="0" w:color="auto"/>
                                            <w:bottom w:val="none" w:sz="0" w:space="0" w:color="auto"/>
                                            <w:right w:val="none" w:sz="0" w:space="0" w:color="auto"/>
                                          </w:divBdr>
                                          <w:divsChild>
                                            <w:div w:id="1390609688">
                                              <w:marLeft w:val="0"/>
                                              <w:marRight w:val="0"/>
                                              <w:marTop w:val="0"/>
                                              <w:marBottom w:val="0"/>
                                              <w:divBdr>
                                                <w:top w:val="none" w:sz="0" w:space="0" w:color="auto"/>
                                                <w:left w:val="none" w:sz="0" w:space="0" w:color="auto"/>
                                                <w:bottom w:val="none" w:sz="0" w:space="0" w:color="auto"/>
                                                <w:right w:val="none" w:sz="0" w:space="0" w:color="auto"/>
                                              </w:divBdr>
                                            </w:div>
                                            <w:div w:id="1576697573">
                                              <w:marLeft w:val="0"/>
                                              <w:marRight w:val="0"/>
                                              <w:marTop w:val="0"/>
                                              <w:marBottom w:val="0"/>
                                              <w:divBdr>
                                                <w:top w:val="none" w:sz="0" w:space="0" w:color="auto"/>
                                                <w:left w:val="none" w:sz="0" w:space="0" w:color="auto"/>
                                                <w:bottom w:val="none" w:sz="0" w:space="0" w:color="auto"/>
                                                <w:right w:val="none" w:sz="0" w:space="0" w:color="auto"/>
                                              </w:divBdr>
                                              <w:divsChild>
                                                <w:div w:id="16730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aleo.msd.com/careersection/msd_external_career_section/jobdetail.ftl?job=DIR018440&amp;lang=fr_FR&amp;sns_id=mailt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id_classification_euconfidential" value=""/>
  <element uid="cefbaa69-3bfa-4b56-8d22-6839cb7b06d0" value=""/>
</sisl>
</file>

<file path=customXml/itemProps1.xml><?xml version="1.0" encoding="utf-8"?>
<ds:datastoreItem xmlns:ds="http://schemas.openxmlformats.org/officeDocument/2006/customXml" ds:itemID="{4A73E412-C1B2-46FA-8AA8-69498E9B11E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2257</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Merck</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Merck &amp; Co., Inc.</dc:creator>
  <cp:lastModifiedBy>Accueil</cp:lastModifiedBy>
  <cp:revision>2</cp:revision>
  <dcterms:created xsi:type="dcterms:W3CDTF">2017-04-19T11:40:00Z</dcterms:created>
  <dcterms:modified xsi:type="dcterms:W3CDTF">2017-04-19T11:40:00Z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461b5a60-fe2f-4e54-9eeb-e8e55f353bce</vt:lpwstr>
  </property>
  <property fmtid="{D5CDD505-2E9C-101B-9397-08002B2CF9AE}" pid="3" name="bjSaver">
    <vt:lpwstr>2VR7JoSEP9LnHZLKbo6igRGhCntr8gcD</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uid="id_classification_euconfidential" value="" /&gt;&lt;element uid="cefbaa69-3bfa-4b56-8d22-6839cb7b06d0" value="" /&gt;&lt;/sisl&gt;</vt:lpwstr>
  </property>
  <property fmtid="{D5CDD505-2E9C-101B-9397-08002B2CF9AE}" pid="6" name="bjDocumentSecurityLabel">
    <vt:lpwstr>Proprietary</vt:lpwstr>
  </property>
  <property fmtid="{D5CDD505-2E9C-101B-9397-08002B2CF9AE}" pid="7" name="MerckMetadataExchange">
    <vt:lpwstr>!$MRK@Proprietary-Footer-Left</vt:lpwstr>
  </property>
  <property fmtid="{D5CDD505-2E9C-101B-9397-08002B2CF9AE}" pid="8" name="_AdHocReviewCycleID">
    <vt:i4>-446083696</vt:i4>
  </property>
  <property fmtid="{D5CDD505-2E9C-101B-9397-08002B2CF9AE}" pid="9" name="_NewReviewCycle">
    <vt:lpwstr/>
  </property>
  <property fmtid="{D5CDD505-2E9C-101B-9397-08002B2CF9AE}" pid="10" name="_EmailSubject">
    <vt:lpwstr>Diffusion offre d'emploi - MSD France </vt:lpwstr>
  </property>
  <property fmtid="{D5CDD505-2E9C-101B-9397-08002B2CF9AE}" pid="11" name="_AuthorEmail">
    <vt:lpwstr>julie.cagniot@merck.com</vt:lpwstr>
  </property>
  <property fmtid="{D5CDD505-2E9C-101B-9397-08002B2CF9AE}" pid="12" name="_AuthorEmailDisplayName">
    <vt:lpwstr>Cagniot, Julie</vt:lpwstr>
  </property>
  <property fmtid="{D5CDD505-2E9C-101B-9397-08002B2CF9AE}" pid="13" name="_ReviewingToolsShownOnce">
    <vt:lpwstr/>
  </property>
</Properties>
</file>