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DC" w:rsidRPr="000623DC" w:rsidRDefault="000623DC" w:rsidP="000623DC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MC2 Pharma recrute en CDI</w:t>
      </w:r>
    </w:p>
    <w:p w:rsidR="000623DC" w:rsidRPr="000623DC" w:rsidRDefault="000623DC" w:rsidP="000623DC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Un(e) Responsable Grands Comptes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u w:val="single"/>
          <w:lang w:eastAsia="fr-FR"/>
        </w:rPr>
        <w:t>Lieu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u w:val="single"/>
          <w:lang w:eastAsia="fr-FR"/>
        </w:rPr>
        <w:t> 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: France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  <w:t>  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u w:val="single"/>
          <w:lang w:eastAsia="fr-FR"/>
        </w:rPr>
        <w:t>Aire thérapeutique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 Santé animale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  <w:t> 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u w:val="single"/>
          <w:lang w:eastAsia="fr-FR"/>
        </w:rPr>
        <w:t>Cibles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u w:val="single"/>
          <w:lang w:eastAsia="fr-FR"/>
        </w:rPr>
        <w:t> 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: GIE de vétérinaires, de Centrales de Référencement et des différents acteurs tels que les laboratoires d’analyse et les associations professionnelles vétérinaires</w:t>
      </w:r>
      <w:r w:rsidRPr="000623DC"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  <w:t> 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  <w:r w:rsidRPr="000623DC"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  <w:t> 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u w:val="single"/>
          <w:lang w:eastAsia="fr-FR"/>
        </w:rPr>
        <w:t>Responsabilités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  <w:t> </w:t>
      </w:r>
    </w:p>
    <w:p w:rsidR="000623DC" w:rsidRPr="000623DC" w:rsidRDefault="000623DC" w:rsidP="000623DC">
      <w:pPr>
        <w:numPr>
          <w:ilvl w:val="0"/>
          <w:numId w:val="1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Analyser les données, appliquer les stratégies</w:t>
      </w:r>
    </w:p>
    <w:p w:rsidR="000623DC" w:rsidRPr="000623DC" w:rsidRDefault="000623DC" w:rsidP="000623DC">
      <w:pPr>
        <w:numPr>
          <w:ilvl w:val="0"/>
          <w:numId w:val="1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Piloter les négociations commerciales annuelles avec les Grands Comptes</w:t>
      </w:r>
    </w:p>
    <w:p w:rsidR="000623DC" w:rsidRPr="000623DC" w:rsidRDefault="000623DC" w:rsidP="000623DC">
      <w:pPr>
        <w:numPr>
          <w:ilvl w:val="0"/>
          <w:numId w:val="1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Concentrer son activité sur l’atteinte des objectifs de vente et de profitabilité et sur la gestion des ressources mises à sa disposition</w:t>
      </w:r>
    </w:p>
    <w:p w:rsidR="000623DC" w:rsidRPr="000623DC" w:rsidRDefault="000623DC" w:rsidP="000623DC">
      <w:pPr>
        <w:numPr>
          <w:ilvl w:val="0"/>
          <w:numId w:val="1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Suivre activement et constamment la performance de ses clients</w:t>
      </w:r>
    </w:p>
    <w:p w:rsidR="000623DC" w:rsidRPr="000623DC" w:rsidRDefault="000623DC" w:rsidP="000623DC">
      <w:pPr>
        <w:numPr>
          <w:ilvl w:val="0"/>
          <w:numId w:val="1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Analyser les opportunités et les spécificités de ses clients, proposer des plans d’action et assurer une utilisation optimale des ressources mise à sa disposition</w:t>
      </w:r>
    </w:p>
    <w:p w:rsidR="000623DC" w:rsidRPr="000623DC" w:rsidRDefault="000623DC" w:rsidP="000623DC">
      <w:pPr>
        <w:numPr>
          <w:ilvl w:val="0"/>
          <w:numId w:val="1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Fournir un prévisionnel des ventes terrain trimestriel de ses clients...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u w:val="single"/>
          <w:lang w:eastAsia="fr-FR"/>
        </w:rPr>
        <w:t>Compétences requises :</w:t>
      </w:r>
    </w:p>
    <w:p w:rsidR="000623DC" w:rsidRPr="000623DC" w:rsidRDefault="000623DC" w:rsidP="000623DC">
      <w:pPr>
        <w:numPr>
          <w:ilvl w:val="0"/>
          <w:numId w:val="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Expérience réussie (5 à 10 ans), en tant que commercial dans le secteur de la santé animale et/ou responsable d'une équipe commerciale</w:t>
      </w:r>
    </w:p>
    <w:p w:rsidR="000623DC" w:rsidRPr="000623DC" w:rsidRDefault="000623DC" w:rsidP="000623DC">
      <w:pPr>
        <w:numPr>
          <w:ilvl w:val="0"/>
          <w:numId w:val="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Diplôme universitaire ou formation supérieure en sciences</w:t>
      </w:r>
    </w:p>
    <w:p w:rsidR="000623DC" w:rsidRPr="000623DC" w:rsidRDefault="000623DC" w:rsidP="000623DC">
      <w:pPr>
        <w:numPr>
          <w:ilvl w:val="0"/>
          <w:numId w:val="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Connaissance approfondie des productions</w:t>
      </w:r>
    </w:p>
    <w:p w:rsidR="000623DC" w:rsidRPr="000623DC" w:rsidRDefault="000623DC" w:rsidP="000623DC">
      <w:pPr>
        <w:numPr>
          <w:ilvl w:val="0"/>
          <w:numId w:val="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Dynamisme, énergie et enthousiasme prononcés, Esprit créatif, capable d'initiatives</w:t>
      </w:r>
    </w:p>
    <w:p w:rsidR="000623DC" w:rsidRPr="000623DC" w:rsidRDefault="000623DC" w:rsidP="000623DC">
      <w:pPr>
        <w:numPr>
          <w:ilvl w:val="0"/>
          <w:numId w:val="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Communication et Coopération</w:t>
      </w:r>
    </w:p>
    <w:p w:rsidR="000623DC" w:rsidRPr="000623DC" w:rsidRDefault="000623DC" w:rsidP="000623DC">
      <w:pPr>
        <w:numPr>
          <w:ilvl w:val="0"/>
          <w:numId w:val="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Force de proposition</w:t>
      </w:r>
    </w:p>
    <w:p w:rsidR="000623DC" w:rsidRPr="000623DC" w:rsidRDefault="000623DC" w:rsidP="000623DC">
      <w:pPr>
        <w:numPr>
          <w:ilvl w:val="0"/>
          <w:numId w:val="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Bonne maîtrise des logiciels de gestion et des outils de communication </w:t>
      </w:r>
    </w:p>
    <w:p w:rsidR="000623DC" w:rsidRPr="000623DC" w:rsidRDefault="000623DC" w:rsidP="000623DC">
      <w:pPr>
        <w:numPr>
          <w:ilvl w:val="0"/>
          <w:numId w:val="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Forte capacité au travail en équipe et à mener à bien des projets</w:t>
      </w:r>
    </w:p>
    <w:p w:rsidR="000623DC" w:rsidRPr="000623DC" w:rsidRDefault="000623DC" w:rsidP="000623DC">
      <w:pPr>
        <w:numPr>
          <w:ilvl w:val="0"/>
          <w:numId w:val="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Aisance à l'oral indispensable avec capacité à la prise de parole en public</w:t>
      </w:r>
    </w:p>
    <w:p w:rsidR="000623DC" w:rsidRPr="000623DC" w:rsidRDefault="000623DC" w:rsidP="000623DC">
      <w:pPr>
        <w:numPr>
          <w:ilvl w:val="0"/>
          <w:numId w:val="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Anglais courant est un plus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  <w:t> 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u w:val="single"/>
          <w:lang w:eastAsia="fr-FR"/>
        </w:rPr>
        <w:t>Autres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 Déplacements réguliers et fréquents sur le terrain impliquant de passer la semaine à l’hôtel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u w:val="single"/>
          <w:lang w:eastAsia="fr-FR"/>
        </w:rPr>
        <w:t>Package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u w:val="single"/>
          <w:lang w:eastAsia="fr-FR"/>
        </w:rPr>
        <w:t> 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: Fixe en fonction du profil 50K€ + primes + intéressement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Recrutement Rapide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  <w:t> </w:t>
      </w:r>
    </w:p>
    <w:p w:rsidR="000623DC" w:rsidRPr="000623DC" w:rsidRDefault="000623DC" w:rsidP="000623DC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Répondre exclusivement sur notre site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 </w:t>
      </w:r>
      <w:hyperlink r:id="rId5" w:history="1">
        <w:r w:rsidRPr="000623DC">
          <w:rPr>
            <w:rFonts w:ascii="MyriadWebProRegular" w:eastAsia="Times New Roman" w:hAnsi="MyriadWebProRegular" w:cs="Times New Roman"/>
            <w:color w:val="0000FF"/>
            <w:sz w:val="27"/>
            <w:szCs w:val="27"/>
            <w:u w:val="single"/>
            <w:lang w:eastAsia="fr-FR"/>
          </w:rPr>
          <w:t>www.mc2-pharma.fr</w:t>
        </w:r>
      </w:hyperlink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; </w:t>
      </w: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Rubrique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« Emplois » ; </w:t>
      </w:r>
      <w:r w:rsidRPr="000623DC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Référence</w:t>
      </w:r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 xml:space="preserve"> : </w:t>
      </w:r>
      <w:bookmarkStart w:id="0" w:name="_GoBack"/>
      <w:r w:rsidRPr="000623DC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MC2-RGC-National</w:t>
      </w:r>
      <w:bookmarkEnd w:id="0"/>
    </w:p>
    <w:p w:rsidR="00B2621B" w:rsidRDefault="00B2621B"/>
    <w:sectPr w:rsidR="00B2621B" w:rsidSect="000623DC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Web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A7796"/>
    <w:multiLevelType w:val="multilevel"/>
    <w:tmpl w:val="1C96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76F7B"/>
    <w:multiLevelType w:val="multilevel"/>
    <w:tmpl w:val="2C50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DC"/>
    <w:rsid w:val="000623DC"/>
    <w:rsid w:val="006858D7"/>
    <w:rsid w:val="00B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A8E2-601C-4557-9F69-B8BEA5FB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23DC"/>
    <w:rPr>
      <w:b/>
      <w:bCs/>
    </w:rPr>
  </w:style>
  <w:style w:type="paragraph" w:customStyle="1" w:styleId="default">
    <w:name w:val="default"/>
    <w:basedOn w:val="Normal"/>
    <w:rsid w:val="0006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2-pharma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MC² Pharma</dc:creator>
  <cp:keywords/>
  <dc:description/>
  <cp:lastModifiedBy>Contact MC² Pharma</cp:lastModifiedBy>
  <cp:revision>1</cp:revision>
  <dcterms:created xsi:type="dcterms:W3CDTF">2020-01-15T15:38:00Z</dcterms:created>
  <dcterms:modified xsi:type="dcterms:W3CDTF">2020-01-15T15:38:00Z</dcterms:modified>
</cp:coreProperties>
</file>