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A7" w:rsidRDefault="00110EBC">
      <w:pPr>
        <w:rPr>
          <w:b/>
        </w:rPr>
      </w:pPr>
      <w:r w:rsidRPr="003750FB">
        <w:rPr>
          <w:b/>
        </w:rPr>
        <w:t>S</w:t>
      </w:r>
      <w:r w:rsidR="009E141F" w:rsidRPr="003750FB">
        <w:rPr>
          <w:b/>
        </w:rPr>
        <w:t>tage</w:t>
      </w:r>
      <w:r w:rsidR="0036340A" w:rsidRPr="003750FB">
        <w:rPr>
          <w:b/>
        </w:rPr>
        <w:t xml:space="preserve"> Business Development E-santé</w:t>
      </w:r>
      <w:r w:rsidR="000D3DA7">
        <w:rPr>
          <w:b/>
        </w:rPr>
        <w:t xml:space="preserve"> </w:t>
      </w:r>
      <w:r w:rsidR="00360E0C">
        <w:rPr>
          <w:b/>
        </w:rPr>
        <w:t>–</w:t>
      </w:r>
      <w:r w:rsidR="009E141F" w:rsidRPr="003750FB">
        <w:rPr>
          <w:b/>
        </w:rPr>
        <w:t xml:space="preserve"> </w:t>
      </w:r>
      <w:r w:rsidR="00360E0C">
        <w:rPr>
          <w:b/>
        </w:rPr>
        <w:t>Santé animale</w:t>
      </w:r>
      <w:r w:rsidR="000D3DA7">
        <w:rPr>
          <w:b/>
        </w:rPr>
        <w:t xml:space="preserve"> </w:t>
      </w:r>
    </w:p>
    <w:p w:rsidR="009E141F" w:rsidRPr="004955BC" w:rsidRDefault="000D3DA7" w:rsidP="004955BC">
      <w:pPr>
        <w:pStyle w:val="Paragraphedeliste"/>
        <w:numPr>
          <w:ilvl w:val="0"/>
          <w:numId w:val="4"/>
        </w:numPr>
        <w:rPr>
          <w:b/>
        </w:rPr>
      </w:pPr>
      <w:r w:rsidRPr="004955BC">
        <w:rPr>
          <w:b/>
        </w:rPr>
        <w:t>Dates : à partir de Mai</w:t>
      </w:r>
      <w:r w:rsidR="009E141F" w:rsidRPr="004955BC">
        <w:rPr>
          <w:b/>
        </w:rPr>
        <w:t xml:space="preserve"> 201</w:t>
      </w:r>
      <w:r w:rsidR="000F13EA" w:rsidRPr="004955BC">
        <w:rPr>
          <w:b/>
        </w:rPr>
        <w:t>9</w:t>
      </w:r>
      <w:r w:rsidR="003750FB" w:rsidRPr="004955BC">
        <w:rPr>
          <w:b/>
        </w:rPr>
        <w:t xml:space="preserve"> (4 à 6 mois)</w:t>
      </w:r>
    </w:p>
    <w:p w:rsidR="004955BC" w:rsidRPr="004955BC" w:rsidRDefault="004955BC" w:rsidP="000464F7">
      <w:pPr>
        <w:jc w:val="both"/>
        <w:rPr>
          <w:b/>
        </w:rPr>
      </w:pPr>
      <w:r w:rsidRPr="004955BC">
        <w:rPr>
          <w:b/>
        </w:rPr>
        <w:t>Description de l’offre</w:t>
      </w:r>
    </w:p>
    <w:p w:rsidR="00D234C3" w:rsidRDefault="00D234C3" w:rsidP="000464F7">
      <w:pPr>
        <w:jc w:val="both"/>
      </w:pPr>
      <w:r>
        <w:t xml:space="preserve">Spécialisée dans les dispositifs </w:t>
      </w:r>
      <w:r w:rsidR="00E07C6B">
        <w:t>innovants et connectés pour l</w:t>
      </w:r>
      <w:r>
        <w:t xml:space="preserve">’administration de médicaments, </w:t>
      </w:r>
      <w:r w:rsidR="00360E0C">
        <w:t xml:space="preserve">la société </w:t>
      </w:r>
      <w:r>
        <w:t xml:space="preserve">BIOCORP cherche à intensifier son déploiement sur le secteur de la santé animale. </w:t>
      </w:r>
    </w:p>
    <w:p w:rsidR="000464F7" w:rsidRDefault="003A5E72" w:rsidP="000464F7">
      <w:pPr>
        <w:jc w:val="both"/>
      </w:pPr>
      <w:r>
        <w:t xml:space="preserve">Nous recherchons un/une stagiaire pour renforcer l’équipe Business Development à Paris. Le/la stagiaire sera en charge de l’élaboration </w:t>
      </w:r>
      <w:r w:rsidR="000464F7">
        <w:t xml:space="preserve">et de la mise en œuvre </w:t>
      </w:r>
      <w:r>
        <w:t xml:space="preserve">d’une stratégie </w:t>
      </w:r>
      <w:r w:rsidR="00141EA5">
        <w:t xml:space="preserve">pour le développement de l’offre E-santé BIOCORP à destination du secteur de la santé animale. </w:t>
      </w:r>
      <w:r w:rsidR="004955BC">
        <w:t>Cette mission inclura les activités suivantes</w:t>
      </w:r>
      <w:r w:rsidR="00E07C6B">
        <w:t xml:space="preserve"> : </w:t>
      </w:r>
    </w:p>
    <w:p w:rsidR="000464F7" w:rsidRDefault="000464F7" w:rsidP="00141EA5">
      <w:pPr>
        <w:pStyle w:val="Paragraphedeliste"/>
        <w:numPr>
          <w:ilvl w:val="0"/>
          <w:numId w:val="3"/>
        </w:numPr>
      </w:pPr>
      <w:r>
        <w:t>Identification des besoins des acteurs</w:t>
      </w:r>
    </w:p>
    <w:p w:rsidR="000464F7" w:rsidRDefault="000464F7" w:rsidP="000464F7">
      <w:pPr>
        <w:pStyle w:val="Paragraphedeliste"/>
        <w:numPr>
          <w:ilvl w:val="0"/>
          <w:numId w:val="3"/>
        </w:numPr>
        <w:jc w:val="both"/>
      </w:pPr>
      <w:r>
        <w:t xml:space="preserve">Définition de produits et d’offres spécifiques pour les principaux segments : animaux domestiques, animaux d’élevage. </w:t>
      </w:r>
    </w:p>
    <w:p w:rsidR="000464F7" w:rsidRDefault="000464F7" w:rsidP="000464F7">
      <w:pPr>
        <w:pStyle w:val="Paragraphedeliste"/>
        <w:numPr>
          <w:ilvl w:val="0"/>
          <w:numId w:val="3"/>
        </w:numPr>
        <w:jc w:val="both"/>
      </w:pPr>
      <w:r>
        <w:t>Réflexion sur l’adaptation des produits existants BIOCORP à la santé animale</w:t>
      </w:r>
    </w:p>
    <w:p w:rsidR="000464F7" w:rsidRDefault="000464F7" w:rsidP="000464F7">
      <w:pPr>
        <w:pStyle w:val="Paragraphedeliste"/>
        <w:numPr>
          <w:ilvl w:val="0"/>
          <w:numId w:val="3"/>
        </w:numPr>
        <w:jc w:val="both"/>
      </w:pPr>
      <w:r>
        <w:t>Identification de partenaires, distributeurs et clients potentiels</w:t>
      </w:r>
    </w:p>
    <w:p w:rsidR="00141EA5" w:rsidRDefault="00141EA5" w:rsidP="00141EA5">
      <w:pPr>
        <w:pStyle w:val="Paragraphedeliste"/>
        <w:numPr>
          <w:ilvl w:val="0"/>
          <w:numId w:val="3"/>
        </w:numPr>
      </w:pPr>
      <w:r w:rsidRPr="00141EA5">
        <w:t>Participation aux salons et congrès, en France et à l’international</w:t>
      </w:r>
    </w:p>
    <w:p w:rsidR="000464F7" w:rsidRDefault="000464F7" w:rsidP="000464F7">
      <w:pPr>
        <w:pStyle w:val="Paragraphedeliste"/>
        <w:numPr>
          <w:ilvl w:val="0"/>
          <w:numId w:val="3"/>
        </w:numPr>
        <w:jc w:val="both"/>
      </w:pPr>
      <w:r>
        <w:t>Gestion de projets et de comptes</w:t>
      </w:r>
    </w:p>
    <w:p w:rsidR="004D4C7C" w:rsidRPr="004955BC" w:rsidRDefault="004955BC" w:rsidP="005F1EB0">
      <w:pPr>
        <w:jc w:val="both"/>
      </w:pPr>
      <w:r>
        <w:t>Pour cette mission, n</w:t>
      </w:r>
      <w:r w:rsidRPr="004955BC">
        <w:t xml:space="preserve">ous recherchons des profils </w:t>
      </w:r>
      <w:r w:rsidR="00E07C6B">
        <w:t xml:space="preserve">dynamiques et curieux, </w:t>
      </w:r>
      <w:r w:rsidR="004D4C7C">
        <w:t>disposant d’</w:t>
      </w:r>
      <w:r w:rsidRPr="004955BC">
        <w:t xml:space="preserve">une formation vétérinaire </w:t>
      </w:r>
      <w:r>
        <w:t xml:space="preserve">ou </w:t>
      </w:r>
      <w:r w:rsidR="004D4C7C">
        <w:t>justifiant</w:t>
      </w:r>
      <w:r>
        <w:t xml:space="preserve"> d’une première expérience dans le secteur de la santé animale. Une formation complémentaire de type commercial/marketing serait un vrai plus. </w:t>
      </w:r>
    </w:p>
    <w:p w:rsidR="00F13AB1" w:rsidRDefault="00F13AB1" w:rsidP="00F13AB1">
      <w:pPr>
        <w:jc w:val="both"/>
        <w:rPr>
          <w:b/>
        </w:rPr>
      </w:pPr>
      <w:r>
        <w:rPr>
          <w:b/>
        </w:rPr>
        <w:t xml:space="preserve">Détails pratiques : </w:t>
      </w:r>
    </w:p>
    <w:p w:rsidR="00F13AB1" w:rsidRDefault="00F13AB1" w:rsidP="00F13AB1">
      <w:pPr>
        <w:jc w:val="both"/>
      </w:pPr>
      <w:r w:rsidRPr="00F13AB1">
        <w:t>Rémunération :</w:t>
      </w:r>
      <w:r w:rsidRPr="00F13AB1">
        <w:rPr>
          <w:b/>
        </w:rPr>
        <w:t xml:space="preserve"> </w:t>
      </w:r>
      <w:r w:rsidRPr="00F13AB1">
        <w:t xml:space="preserve">de 1000 à 1500 euros selon les profils </w:t>
      </w:r>
    </w:p>
    <w:p w:rsidR="00F13AB1" w:rsidRPr="00F13AB1" w:rsidRDefault="00F13AB1" w:rsidP="00F13AB1">
      <w:pPr>
        <w:jc w:val="both"/>
      </w:pPr>
      <w:r w:rsidRPr="00F13AB1">
        <w:t xml:space="preserve">Possibilité d’évolution à l’issue du stage. </w:t>
      </w:r>
    </w:p>
    <w:p w:rsidR="00F13AB1" w:rsidRPr="00F13AB1" w:rsidRDefault="00F13AB1" w:rsidP="00F13AB1">
      <w:pPr>
        <w:jc w:val="both"/>
      </w:pPr>
      <w:r w:rsidRPr="00F13AB1">
        <w:t xml:space="preserve">Si ce poste vous intéresse, merci d’envoyer votre CV à Arnaud Guillet, Directeur Business Development, à l’adresse suivante : aguillet@biocorp.fr </w:t>
      </w:r>
    </w:p>
    <w:p w:rsidR="00170F42" w:rsidRPr="000464F7" w:rsidRDefault="000464F7" w:rsidP="005F1EB0">
      <w:pPr>
        <w:jc w:val="both"/>
        <w:rPr>
          <w:b/>
        </w:rPr>
      </w:pPr>
      <w:r w:rsidRPr="000464F7">
        <w:rPr>
          <w:b/>
        </w:rPr>
        <w:t>Sur l</w:t>
      </w:r>
      <w:r w:rsidR="00641B48">
        <w:rPr>
          <w:b/>
        </w:rPr>
        <w:t>a</w:t>
      </w:r>
      <w:r w:rsidRPr="000464F7">
        <w:rPr>
          <w:b/>
        </w:rPr>
        <w:t xml:space="preserve"> société </w:t>
      </w:r>
    </w:p>
    <w:p w:rsidR="0048361A" w:rsidRDefault="008A755A" w:rsidP="0092690C">
      <w:pPr>
        <w:jc w:val="both"/>
      </w:pPr>
      <w:r>
        <w:t xml:space="preserve">BIOCORP est une société spécialisée dans la santé connectée. </w:t>
      </w:r>
      <w:r w:rsidR="009223C3">
        <w:t>C</w:t>
      </w:r>
      <w:r>
        <w:t xml:space="preserve">otée sur </w:t>
      </w:r>
      <w:r w:rsidRPr="008A755A">
        <w:t>EURONEXT</w:t>
      </w:r>
      <w:r w:rsidR="009223C3">
        <w:t>, l</w:t>
      </w:r>
      <w:r w:rsidR="001C15B5">
        <w:t xml:space="preserve">a société connait une croissance très soutenue depuis 3 ans, portée par le décollage du marché de la santé connectée et </w:t>
      </w:r>
      <w:r w:rsidR="00E320FC">
        <w:t xml:space="preserve">le lancement de produits phares tels que le </w:t>
      </w:r>
      <w:proofErr w:type="spellStart"/>
      <w:r w:rsidR="00E320FC">
        <w:t>Datapen</w:t>
      </w:r>
      <w:proofErr w:type="spellEnd"/>
      <w:r w:rsidR="00E320FC">
        <w:t xml:space="preserve"> (stylo injecteur connecté), </w:t>
      </w:r>
      <w:proofErr w:type="spellStart"/>
      <w:r w:rsidR="002859D1">
        <w:t>Mallya</w:t>
      </w:r>
      <w:proofErr w:type="spellEnd"/>
      <w:r w:rsidR="002859D1">
        <w:t xml:space="preserve"> </w:t>
      </w:r>
      <w:r w:rsidR="00E320FC">
        <w:t xml:space="preserve">ou </w:t>
      </w:r>
      <w:proofErr w:type="spellStart"/>
      <w:r w:rsidR="00E320FC">
        <w:t>Inspair</w:t>
      </w:r>
      <w:proofErr w:type="spellEnd"/>
      <w:r w:rsidR="00E320FC">
        <w:t xml:space="preserve"> (capteurs intelligents pour stylo injecteur et inhalateur). BIOCORP a </w:t>
      </w:r>
      <w:r w:rsidR="000D6FB7">
        <w:t>conclu</w:t>
      </w:r>
      <w:r w:rsidR="00E320FC">
        <w:t xml:space="preserve"> plusieurs partenariats en </w:t>
      </w:r>
      <w:r w:rsidR="002859D1">
        <w:t xml:space="preserve">France et à l’international </w:t>
      </w:r>
      <w:r w:rsidR="00E320FC">
        <w:t xml:space="preserve">avec </w:t>
      </w:r>
      <w:r w:rsidR="00DF76A8">
        <w:t>d</w:t>
      </w:r>
      <w:r w:rsidR="00772270">
        <w:t>ifférents acteurs</w:t>
      </w:r>
      <w:r w:rsidR="003A5E72">
        <w:t xml:space="preserve"> </w:t>
      </w:r>
      <w:r w:rsidR="00772270">
        <w:t xml:space="preserve">(laboratoires pharmaceutiques, plateformes E-santé, distributeurs) </w:t>
      </w:r>
      <w:r w:rsidR="00E320FC">
        <w:t xml:space="preserve">et souhaite intensifier son </w:t>
      </w:r>
      <w:r w:rsidR="00772270">
        <w:t>développement</w:t>
      </w:r>
      <w:r w:rsidR="00D234C3">
        <w:t xml:space="preserve">. </w:t>
      </w:r>
      <w:r w:rsidR="00E320FC">
        <w:t xml:space="preserve"> </w:t>
      </w:r>
      <w:r w:rsidRPr="008A755A">
        <w:t xml:space="preserve">L’équipe Business Development est </w:t>
      </w:r>
      <w:r w:rsidR="00967948" w:rsidRPr="008A755A">
        <w:t>située</w:t>
      </w:r>
      <w:r w:rsidRPr="008A755A">
        <w:t xml:space="preserve"> à</w:t>
      </w:r>
      <w:r>
        <w:t xml:space="preserve"> Paris</w:t>
      </w:r>
      <w:r w:rsidR="00967948">
        <w:t xml:space="preserve"> dans le 17</w:t>
      </w:r>
      <w:r w:rsidR="00967948" w:rsidRPr="00967948">
        <w:rPr>
          <w:vertAlign w:val="superscript"/>
        </w:rPr>
        <w:t>ème</w:t>
      </w:r>
      <w:r w:rsidR="00F742F3">
        <w:t xml:space="preserve"> arrondissement.</w:t>
      </w:r>
      <w:r w:rsidR="00967948">
        <w:t xml:space="preserve"> Elle </w:t>
      </w:r>
      <w:r>
        <w:t xml:space="preserve">fonctionne comme une start up </w:t>
      </w:r>
      <w:r w:rsidR="00967948">
        <w:t>et laisse une grande autonomie aux collaborateurs</w:t>
      </w:r>
      <w:r w:rsidR="00A87F9E">
        <w:t xml:space="preserve">. </w:t>
      </w:r>
    </w:p>
    <w:p w:rsidR="00170F42" w:rsidRDefault="00F13AB1" w:rsidP="000F13EA">
      <w:pPr>
        <w:jc w:val="both"/>
      </w:pPr>
      <w:bookmarkStart w:id="0" w:name="_GoBack"/>
      <w:bookmarkEnd w:id="0"/>
      <w:r w:rsidRPr="00F13AB1">
        <w:t>Site Internet : https://biocorpsys.com/</w:t>
      </w:r>
    </w:p>
    <w:sectPr w:rsidR="0017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481"/>
    <w:multiLevelType w:val="hybridMultilevel"/>
    <w:tmpl w:val="3BDE0CBE"/>
    <w:lvl w:ilvl="0" w:tplc="C23C1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489F"/>
    <w:multiLevelType w:val="hybridMultilevel"/>
    <w:tmpl w:val="0C56BE7E"/>
    <w:lvl w:ilvl="0" w:tplc="A1061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7F70"/>
    <w:multiLevelType w:val="hybridMultilevel"/>
    <w:tmpl w:val="A14E9E00"/>
    <w:lvl w:ilvl="0" w:tplc="CB0E9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4DA6"/>
    <w:multiLevelType w:val="hybridMultilevel"/>
    <w:tmpl w:val="0ABC2954"/>
    <w:lvl w:ilvl="0" w:tplc="4D202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1F"/>
    <w:rsid w:val="000464F7"/>
    <w:rsid w:val="000B2956"/>
    <w:rsid w:val="000D3DA7"/>
    <w:rsid w:val="000D6FB7"/>
    <w:rsid w:val="000F13EA"/>
    <w:rsid w:val="00110EBC"/>
    <w:rsid w:val="00141EA5"/>
    <w:rsid w:val="00170F42"/>
    <w:rsid w:val="001C15B5"/>
    <w:rsid w:val="001C1749"/>
    <w:rsid w:val="00247D25"/>
    <w:rsid w:val="002859D1"/>
    <w:rsid w:val="002B43D6"/>
    <w:rsid w:val="002C5479"/>
    <w:rsid w:val="00360E0C"/>
    <w:rsid w:val="0036340A"/>
    <w:rsid w:val="003750FB"/>
    <w:rsid w:val="003979D5"/>
    <w:rsid w:val="003A5E72"/>
    <w:rsid w:val="0040674F"/>
    <w:rsid w:val="0048361A"/>
    <w:rsid w:val="004955BC"/>
    <w:rsid w:val="004D4C7C"/>
    <w:rsid w:val="004E222C"/>
    <w:rsid w:val="00507117"/>
    <w:rsid w:val="005F1EB0"/>
    <w:rsid w:val="00641B48"/>
    <w:rsid w:val="00666975"/>
    <w:rsid w:val="00674E84"/>
    <w:rsid w:val="006F0E8B"/>
    <w:rsid w:val="006F78C9"/>
    <w:rsid w:val="007561EA"/>
    <w:rsid w:val="00772270"/>
    <w:rsid w:val="007B723C"/>
    <w:rsid w:val="007E4266"/>
    <w:rsid w:val="008A755A"/>
    <w:rsid w:val="00921E8F"/>
    <w:rsid w:val="009223C3"/>
    <w:rsid w:val="0092690C"/>
    <w:rsid w:val="00937608"/>
    <w:rsid w:val="00967948"/>
    <w:rsid w:val="009B3A9A"/>
    <w:rsid w:val="009E141F"/>
    <w:rsid w:val="00A87F9E"/>
    <w:rsid w:val="00AE0FD3"/>
    <w:rsid w:val="00BA6525"/>
    <w:rsid w:val="00BF35E8"/>
    <w:rsid w:val="00D234C3"/>
    <w:rsid w:val="00D750C4"/>
    <w:rsid w:val="00DE752F"/>
    <w:rsid w:val="00DF2454"/>
    <w:rsid w:val="00DF76A8"/>
    <w:rsid w:val="00E07C6B"/>
    <w:rsid w:val="00E320FC"/>
    <w:rsid w:val="00E367B9"/>
    <w:rsid w:val="00ED3618"/>
    <w:rsid w:val="00EE7F51"/>
    <w:rsid w:val="00F01582"/>
    <w:rsid w:val="00F13AB1"/>
    <w:rsid w:val="00F413B0"/>
    <w:rsid w:val="00F742F3"/>
    <w:rsid w:val="00F76A03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CE6F"/>
  <w15:chartTrackingRefBased/>
  <w15:docId w15:val="{0922990D-6098-40FB-B867-892C69D3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4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42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Guillet</dc:creator>
  <cp:keywords/>
  <dc:description/>
  <cp:lastModifiedBy>Arnaud Guillet</cp:lastModifiedBy>
  <cp:revision>16</cp:revision>
  <dcterms:created xsi:type="dcterms:W3CDTF">2019-04-04T09:48:00Z</dcterms:created>
  <dcterms:modified xsi:type="dcterms:W3CDTF">2019-04-05T07:41:00Z</dcterms:modified>
</cp:coreProperties>
</file>