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2B" w:rsidRPr="00570E2B" w:rsidRDefault="00570E2B" w:rsidP="00570E2B">
      <w:pPr>
        <w:pStyle w:val="Sansinterligne"/>
        <w:jc w:val="center"/>
        <w:rPr>
          <w:b/>
          <w:sz w:val="28"/>
          <w:lang w:eastAsia="fr-FR"/>
        </w:rPr>
      </w:pPr>
      <w:r w:rsidRPr="00570E2B">
        <w:rPr>
          <w:b/>
          <w:sz w:val="28"/>
          <w:lang w:eastAsia="fr-FR"/>
        </w:rPr>
        <w:t>Responsable Production H/F</w:t>
      </w:r>
      <w:bookmarkStart w:id="0" w:name="_GoBack"/>
      <w:bookmarkEnd w:id="0"/>
    </w:p>
    <w:p w:rsidR="00570E2B" w:rsidRPr="00570E2B" w:rsidRDefault="00570E2B" w:rsidP="00570E2B">
      <w:pPr>
        <w:pStyle w:val="Sansinterligne"/>
        <w:jc w:val="center"/>
        <w:rPr>
          <w:b/>
          <w:sz w:val="28"/>
          <w:lang w:eastAsia="fr-FR"/>
        </w:rPr>
      </w:pPr>
      <w:r w:rsidRPr="00570E2B">
        <w:rPr>
          <w:b/>
          <w:sz w:val="28"/>
          <w:lang w:eastAsia="fr-FR"/>
        </w:rPr>
        <w:t>Poste à pourvoir en CDI et basé à Segré (49)</w:t>
      </w:r>
    </w:p>
    <w:p w:rsidR="00570E2B" w:rsidRDefault="00570E2B" w:rsidP="00EF3D7C">
      <w:pPr>
        <w:pStyle w:val="Sansinterligne"/>
        <w:jc w:val="both"/>
        <w:rPr>
          <w:lang w:eastAsia="fr-FR"/>
        </w:rPr>
      </w:pPr>
    </w:p>
    <w:p w:rsidR="00EF3D7C" w:rsidRDefault="00EF3D7C" w:rsidP="00EF3D7C">
      <w:pPr>
        <w:pStyle w:val="Sansinterligne"/>
        <w:jc w:val="both"/>
        <w:rPr>
          <w:lang w:eastAsia="fr-FR"/>
        </w:rPr>
      </w:pPr>
      <w:r w:rsidRPr="00EF3D7C">
        <w:rPr>
          <w:lang w:eastAsia="fr-FR"/>
        </w:rPr>
        <w:t xml:space="preserve">MSD Santé Animale, site de production pharmaceutique vétérinaire basé à Segré (49), recherche pour son service Production son </w:t>
      </w:r>
      <w:r w:rsidRPr="00570E2B">
        <w:rPr>
          <w:b/>
          <w:lang w:eastAsia="fr-FR"/>
        </w:rPr>
        <w:t>Responsable Production H/F – CDI</w:t>
      </w:r>
    </w:p>
    <w:p w:rsidR="00EF3D7C" w:rsidRPr="00570E2B" w:rsidRDefault="00EF3D7C" w:rsidP="00EF3D7C">
      <w:pPr>
        <w:pStyle w:val="Sansinterligne"/>
        <w:jc w:val="both"/>
        <w:rPr>
          <w:b/>
          <w:u w:val="single"/>
          <w:lang w:eastAsia="fr-FR"/>
        </w:rPr>
      </w:pPr>
      <w:r w:rsidRPr="00EF3D7C">
        <w:rPr>
          <w:lang w:eastAsia="fr-FR"/>
        </w:rPr>
        <w:br/>
      </w:r>
      <w:r w:rsidRPr="00570E2B">
        <w:rPr>
          <w:b/>
          <w:u w:val="single"/>
          <w:lang w:eastAsia="fr-FR"/>
        </w:rPr>
        <w:t>Contexte/ Missions :</w:t>
      </w:r>
    </w:p>
    <w:p w:rsidR="00EF3D7C" w:rsidRDefault="00EF3D7C" w:rsidP="00EF3D7C">
      <w:pPr>
        <w:pStyle w:val="Sansinterligne"/>
        <w:jc w:val="both"/>
        <w:rPr>
          <w:lang w:eastAsia="fr-FR"/>
        </w:rPr>
      </w:pPr>
      <w:r w:rsidRPr="00EF3D7C">
        <w:rPr>
          <w:lang w:eastAsia="fr-FR"/>
        </w:rPr>
        <w:t>Membre du Comité de Direction, rattaché à notre Directrice de site, le Responsable Production a pour mission de garantir la fabrication des produits pharmaceutiques en accord avec le planning de production, en respectant les délais et les réglementations en vigueur d’un point de vue sécurité et qualité.</w:t>
      </w:r>
    </w:p>
    <w:p w:rsidR="00EF3D7C" w:rsidRDefault="00EF3D7C" w:rsidP="00EF3D7C">
      <w:pPr>
        <w:pStyle w:val="Sansinterligne"/>
        <w:jc w:val="both"/>
        <w:rPr>
          <w:lang w:eastAsia="fr-FR"/>
        </w:rPr>
      </w:pPr>
      <w:r w:rsidRPr="00EF3D7C">
        <w:rPr>
          <w:lang w:eastAsia="fr-FR"/>
        </w:rPr>
        <w:br/>
        <w:t>Proche de ses équipes et sensible à leur développement, il sait prendre de la hauteur et être force de proposition dans les orientations stratégiques du site.</w:t>
      </w:r>
    </w:p>
    <w:p w:rsidR="00EF3D7C" w:rsidRDefault="00EF3D7C" w:rsidP="00EF3D7C">
      <w:pPr>
        <w:pStyle w:val="Sansinterligne"/>
        <w:jc w:val="both"/>
        <w:rPr>
          <w:lang w:eastAsia="fr-FR"/>
        </w:rPr>
      </w:pPr>
      <w:r w:rsidRPr="00EF3D7C">
        <w:rPr>
          <w:lang w:eastAsia="fr-FR"/>
        </w:rPr>
        <w:br/>
        <w:t>Il inscrit son leadership dans une dynamique d'amélioration continue et sait s’adapter et évoluer dans une structure à taille humaine intégrée à une organisation internationale et matricielle challengeante.</w:t>
      </w:r>
    </w:p>
    <w:p w:rsidR="00EF3D7C" w:rsidRPr="00570E2B" w:rsidRDefault="00EF3D7C" w:rsidP="00EF3D7C">
      <w:pPr>
        <w:pStyle w:val="Sansinterligne"/>
        <w:jc w:val="both"/>
        <w:rPr>
          <w:rFonts w:cs="Helvetica"/>
          <w:b/>
          <w:bCs/>
          <w:color w:val="000000"/>
          <w:u w:val="single"/>
          <w:lang w:eastAsia="fr-FR"/>
        </w:rPr>
      </w:pPr>
      <w:r w:rsidRPr="00EF3D7C">
        <w:rPr>
          <w:lang w:eastAsia="fr-FR"/>
        </w:rPr>
        <w:br/>
      </w:r>
      <w:r w:rsidRPr="00570E2B">
        <w:rPr>
          <w:rFonts w:cs="Helvetica"/>
          <w:b/>
          <w:bCs/>
          <w:color w:val="000000"/>
          <w:u w:val="single"/>
          <w:lang w:eastAsia="fr-FR"/>
        </w:rPr>
        <w:t>Connaissances / Aptitudes souhaitées :</w:t>
      </w:r>
    </w:p>
    <w:p w:rsidR="00EF3D7C" w:rsidRPr="00EF3D7C" w:rsidRDefault="00EF3D7C" w:rsidP="00EF3D7C">
      <w:pPr>
        <w:pStyle w:val="Sansinterligne"/>
        <w:jc w:val="both"/>
        <w:rPr>
          <w:u w:val="single"/>
          <w:lang w:eastAsia="fr-FR"/>
        </w:rPr>
      </w:pPr>
      <w:r w:rsidRPr="00EF3D7C">
        <w:rPr>
          <w:u w:val="single"/>
          <w:lang w:eastAsia="fr-FR"/>
        </w:rPr>
        <w:t>Management</w:t>
      </w:r>
    </w:p>
    <w:p w:rsidR="00EF3D7C" w:rsidRDefault="00EF3D7C" w:rsidP="00EF3D7C">
      <w:pPr>
        <w:pStyle w:val="Sansinterligne"/>
        <w:numPr>
          <w:ilvl w:val="0"/>
          <w:numId w:val="1"/>
        </w:numPr>
        <w:ind w:left="284" w:hanging="295"/>
        <w:jc w:val="both"/>
        <w:rPr>
          <w:lang w:eastAsia="fr-FR"/>
        </w:rPr>
      </w:pPr>
      <w:r w:rsidRPr="00EF3D7C">
        <w:rPr>
          <w:lang w:eastAsia="fr-FR"/>
        </w:rPr>
        <w:t>Accompagne son équipe dans la fixation et l’atteinte des objectifs collectifs et individuels</w:t>
      </w:r>
    </w:p>
    <w:p w:rsidR="00EF3D7C" w:rsidRDefault="00EF3D7C" w:rsidP="00EF3D7C">
      <w:pPr>
        <w:pStyle w:val="Sansinterligne"/>
        <w:numPr>
          <w:ilvl w:val="0"/>
          <w:numId w:val="1"/>
        </w:numPr>
        <w:ind w:left="284" w:hanging="295"/>
        <w:jc w:val="both"/>
        <w:rPr>
          <w:lang w:eastAsia="fr-FR"/>
        </w:rPr>
      </w:pPr>
      <w:r w:rsidRPr="00EF3D7C">
        <w:rPr>
          <w:lang w:eastAsia="fr-FR"/>
        </w:rPr>
        <w:t>Contribue au développement de son équipe dans une posture de Manager « coach »</w:t>
      </w:r>
    </w:p>
    <w:p w:rsidR="00EF3D7C" w:rsidRDefault="00EF3D7C" w:rsidP="00EF3D7C">
      <w:pPr>
        <w:pStyle w:val="Sansinterligne"/>
        <w:numPr>
          <w:ilvl w:val="0"/>
          <w:numId w:val="1"/>
        </w:numPr>
        <w:ind w:left="284" w:hanging="295"/>
        <w:jc w:val="both"/>
        <w:rPr>
          <w:lang w:eastAsia="fr-FR"/>
        </w:rPr>
      </w:pPr>
      <w:r w:rsidRPr="00EF3D7C">
        <w:rPr>
          <w:lang w:eastAsia="fr-FR"/>
        </w:rPr>
        <w:t>Fédère et insuffle un esprit d’équipe dans une culture de performance et de bienveillance</w:t>
      </w:r>
    </w:p>
    <w:p w:rsidR="00EF3D7C" w:rsidRDefault="00EF3D7C" w:rsidP="00EF3D7C">
      <w:pPr>
        <w:pStyle w:val="Sansinterligne"/>
        <w:numPr>
          <w:ilvl w:val="0"/>
          <w:numId w:val="1"/>
        </w:numPr>
        <w:ind w:left="284" w:hanging="295"/>
        <w:jc w:val="both"/>
        <w:rPr>
          <w:lang w:eastAsia="fr-FR"/>
        </w:rPr>
      </w:pPr>
      <w:r w:rsidRPr="00EF3D7C">
        <w:rPr>
          <w:lang w:eastAsia="fr-FR"/>
        </w:rPr>
        <w:t>Participe à la Gestion Prévisionnelle des Emplois et des Compétences (Talent Management, plans de développement, gestion de la polyvalence…)</w:t>
      </w:r>
    </w:p>
    <w:p w:rsidR="00EF3D7C" w:rsidRPr="00EF3D7C" w:rsidRDefault="00EF3D7C" w:rsidP="00EF3D7C">
      <w:pPr>
        <w:pStyle w:val="Sansinterligne"/>
        <w:jc w:val="both"/>
        <w:rPr>
          <w:u w:val="single"/>
          <w:lang w:eastAsia="fr-FR"/>
        </w:rPr>
      </w:pPr>
      <w:r w:rsidRPr="00EF3D7C">
        <w:rPr>
          <w:lang w:eastAsia="fr-FR"/>
        </w:rPr>
        <w:br/>
      </w:r>
      <w:r w:rsidRPr="00EF3D7C">
        <w:rPr>
          <w:u w:val="single"/>
          <w:lang w:eastAsia="fr-FR"/>
        </w:rPr>
        <w:t>Exigences clients</w:t>
      </w:r>
    </w:p>
    <w:p w:rsidR="00EF3D7C" w:rsidRDefault="00EF3D7C" w:rsidP="00EF3D7C">
      <w:pPr>
        <w:pStyle w:val="Sansinterligne"/>
        <w:numPr>
          <w:ilvl w:val="0"/>
          <w:numId w:val="1"/>
        </w:numPr>
        <w:ind w:left="284" w:hanging="295"/>
        <w:jc w:val="both"/>
        <w:rPr>
          <w:lang w:eastAsia="fr-FR"/>
        </w:rPr>
      </w:pPr>
      <w:r w:rsidRPr="00EF3D7C">
        <w:rPr>
          <w:lang w:eastAsia="fr-FR"/>
        </w:rPr>
        <w:t>Réalise le plan de production tout en respectant les BPF</w:t>
      </w:r>
    </w:p>
    <w:p w:rsidR="00EF3D7C" w:rsidRDefault="00EF3D7C" w:rsidP="00EF3D7C">
      <w:pPr>
        <w:pStyle w:val="Sansinterligne"/>
        <w:numPr>
          <w:ilvl w:val="0"/>
          <w:numId w:val="1"/>
        </w:numPr>
        <w:ind w:left="284" w:hanging="295"/>
        <w:jc w:val="both"/>
        <w:rPr>
          <w:lang w:eastAsia="fr-FR"/>
        </w:rPr>
      </w:pPr>
      <w:r w:rsidRPr="00EF3D7C">
        <w:rPr>
          <w:lang w:eastAsia="fr-FR"/>
        </w:rPr>
        <w:t>Propose et améliore continuellement la pertinence des ind</w:t>
      </w:r>
      <w:r>
        <w:rPr>
          <w:lang w:eastAsia="fr-FR"/>
        </w:rPr>
        <w:t>icateurs</w:t>
      </w:r>
    </w:p>
    <w:p w:rsidR="00EF3D7C" w:rsidRDefault="00EF3D7C" w:rsidP="00EF3D7C">
      <w:pPr>
        <w:pStyle w:val="Sansinterligne"/>
        <w:numPr>
          <w:ilvl w:val="0"/>
          <w:numId w:val="1"/>
        </w:numPr>
        <w:ind w:left="284" w:hanging="295"/>
        <w:jc w:val="both"/>
        <w:rPr>
          <w:lang w:eastAsia="fr-FR"/>
        </w:rPr>
      </w:pPr>
      <w:r w:rsidRPr="00EF3D7C">
        <w:rPr>
          <w:lang w:eastAsia="fr-FR"/>
        </w:rPr>
        <w:t>Mène, collabore et suit les investigations</w:t>
      </w:r>
    </w:p>
    <w:p w:rsidR="00EF3D7C" w:rsidRDefault="00EF3D7C" w:rsidP="00EF3D7C">
      <w:pPr>
        <w:pStyle w:val="Sansinterligne"/>
        <w:numPr>
          <w:ilvl w:val="0"/>
          <w:numId w:val="1"/>
        </w:numPr>
        <w:ind w:left="284" w:hanging="295"/>
        <w:jc w:val="both"/>
        <w:rPr>
          <w:lang w:eastAsia="fr-FR"/>
        </w:rPr>
      </w:pPr>
      <w:r w:rsidRPr="00EF3D7C">
        <w:rPr>
          <w:lang w:eastAsia="fr-FR"/>
        </w:rPr>
        <w:t>Propose et met en œuvre des plans d'actions et/ou axes d'amélioration relatifs à l'activité de la production</w:t>
      </w:r>
    </w:p>
    <w:p w:rsidR="00EF3D7C" w:rsidRPr="00EF3D7C" w:rsidRDefault="00EF3D7C" w:rsidP="00EF3D7C">
      <w:pPr>
        <w:pStyle w:val="Sansinterligne"/>
        <w:jc w:val="both"/>
        <w:rPr>
          <w:u w:val="single"/>
          <w:lang w:eastAsia="fr-FR"/>
        </w:rPr>
      </w:pPr>
      <w:r w:rsidRPr="00EF3D7C">
        <w:rPr>
          <w:lang w:eastAsia="fr-FR"/>
        </w:rPr>
        <w:br/>
      </w:r>
      <w:r w:rsidRPr="00EF3D7C">
        <w:rPr>
          <w:u w:val="single"/>
          <w:lang w:eastAsia="fr-FR"/>
        </w:rPr>
        <w:t>Amélioration Continue</w:t>
      </w:r>
    </w:p>
    <w:p w:rsidR="00EF3D7C" w:rsidRDefault="00EF3D7C" w:rsidP="00570E2B">
      <w:pPr>
        <w:pStyle w:val="Sansinterligne"/>
        <w:numPr>
          <w:ilvl w:val="0"/>
          <w:numId w:val="1"/>
        </w:numPr>
        <w:ind w:left="284" w:hanging="295"/>
        <w:jc w:val="both"/>
        <w:rPr>
          <w:lang w:eastAsia="fr-FR"/>
        </w:rPr>
      </w:pPr>
      <w:r w:rsidRPr="00EF3D7C">
        <w:rPr>
          <w:lang w:eastAsia="fr-FR"/>
        </w:rPr>
        <w:t>Est un acteur influent de l’activité amélioration continue du site</w:t>
      </w:r>
    </w:p>
    <w:p w:rsidR="00EF3D7C" w:rsidRDefault="00EF3D7C" w:rsidP="00570E2B">
      <w:pPr>
        <w:pStyle w:val="Sansinterligne"/>
        <w:numPr>
          <w:ilvl w:val="0"/>
          <w:numId w:val="1"/>
        </w:numPr>
        <w:ind w:left="284" w:hanging="295"/>
        <w:jc w:val="both"/>
        <w:rPr>
          <w:lang w:eastAsia="fr-FR"/>
        </w:rPr>
      </w:pPr>
      <w:r w:rsidRPr="00EF3D7C">
        <w:rPr>
          <w:lang w:eastAsia="fr-FR"/>
        </w:rPr>
        <w:t>Facilite la mise en œuvre des plans d'action et/ou des axes d'amélioration continue</w:t>
      </w:r>
    </w:p>
    <w:p w:rsidR="00570E2B" w:rsidRDefault="00EF3D7C" w:rsidP="00570E2B">
      <w:pPr>
        <w:pStyle w:val="Sansinterligne"/>
        <w:numPr>
          <w:ilvl w:val="0"/>
          <w:numId w:val="1"/>
        </w:numPr>
        <w:ind w:left="284" w:hanging="295"/>
        <w:jc w:val="both"/>
        <w:rPr>
          <w:lang w:eastAsia="fr-FR"/>
        </w:rPr>
      </w:pPr>
      <w:r w:rsidRPr="00EF3D7C">
        <w:rPr>
          <w:lang w:eastAsia="fr-FR"/>
        </w:rPr>
        <w:t>Etudie et propose de nouveaux outils et processus logistiques en vue d'améliorer l'existant</w:t>
      </w:r>
    </w:p>
    <w:p w:rsidR="00570E2B" w:rsidRDefault="00570E2B" w:rsidP="00570E2B">
      <w:pPr>
        <w:pStyle w:val="Sansinterligne"/>
        <w:ind w:left="284"/>
        <w:jc w:val="both"/>
        <w:rPr>
          <w:lang w:eastAsia="fr-FR"/>
        </w:rPr>
      </w:pPr>
    </w:p>
    <w:p w:rsidR="00570E2B" w:rsidRPr="00570E2B" w:rsidRDefault="00570E2B" w:rsidP="00570E2B">
      <w:pPr>
        <w:pStyle w:val="Sansinterligne"/>
        <w:jc w:val="both"/>
        <w:rPr>
          <w:u w:val="single"/>
          <w:lang w:eastAsia="fr-FR"/>
        </w:rPr>
      </w:pPr>
      <w:r w:rsidRPr="00570E2B">
        <w:rPr>
          <w:u w:val="single"/>
          <w:lang w:eastAsia="fr-FR"/>
        </w:rPr>
        <w:t>Gestion de budget</w:t>
      </w:r>
    </w:p>
    <w:p w:rsidR="00570E2B" w:rsidRDefault="00EF3D7C" w:rsidP="00570E2B">
      <w:pPr>
        <w:pStyle w:val="Sansinterligne"/>
        <w:numPr>
          <w:ilvl w:val="0"/>
          <w:numId w:val="1"/>
        </w:numPr>
        <w:ind w:left="284" w:hanging="295"/>
        <w:jc w:val="both"/>
        <w:rPr>
          <w:lang w:eastAsia="fr-FR"/>
        </w:rPr>
      </w:pPr>
      <w:r w:rsidRPr="00EF3D7C">
        <w:rPr>
          <w:lang w:eastAsia="fr-FR"/>
        </w:rPr>
        <w:t>Gère, grâce aux informations données par les supports, le budget alloué (dépenses, intérimaires…)</w:t>
      </w:r>
    </w:p>
    <w:p w:rsidR="00570E2B" w:rsidRDefault="00EF3D7C" w:rsidP="00570E2B">
      <w:pPr>
        <w:pStyle w:val="Sansinterligne"/>
        <w:numPr>
          <w:ilvl w:val="0"/>
          <w:numId w:val="1"/>
        </w:numPr>
        <w:ind w:left="284" w:hanging="295"/>
        <w:jc w:val="both"/>
        <w:rPr>
          <w:lang w:eastAsia="fr-FR"/>
        </w:rPr>
      </w:pPr>
      <w:r w:rsidRPr="00EF3D7C">
        <w:rPr>
          <w:lang w:eastAsia="fr-FR"/>
        </w:rPr>
        <w:t>Propose régulièrement des améliorations et réductions, notamment lors des revues budgétaires</w:t>
      </w:r>
      <w:r w:rsidR="00570E2B">
        <w:rPr>
          <w:lang w:eastAsia="fr-FR"/>
        </w:rPr>
        <w:br/>
      </w:r>
    </w:p>
    <w:p w:rsidR="00570E2B" w:rsidRDefault="00570E2B" w:rsidP="00570E2B">
      <w:pPr>
        <w:pStyle w:val="Sansinterligne"/>
        <w:ind w:left="-11"/>
        <w:jc w:val="both"/>
        <w:rPr>
          <w:u w:val="single"/>
          <w:lang w:eastAsia="fr-FR"/>
        </w:rPr>
      </w:pPr>
      <w:r w:rsidRPr="00570E2B">
        <w:rPr>
          <w:u w:val="single"/>
          <w:lang w:eastAsia="fr-FR"/>
        </w:rPr>
        <w:t>HSE</w:t>
      </w:r>
    </w:p>
    <w:p w:rsidR="00570E2B" w:rsidRDefault="00EF3D7C" w:rsidP="00570E2B">
      <w:pPr>
        <w:pStyle w:val="Sansinterligne"/>
        <w:numPr>
          <w:ilvl w:val="0"/>
          <w:numId w:val="1"/>
        </w:numPr>
        <w:ind w:left="284" w:hanging="295"/>
        <w:jc w:val="both"/>
        <w:rPr>
          <w:lang w:eastAsia="fr-FR"/>
        </w:rPr>
      </w:pPr>
      <w:r w:rsidRPr="00EF3D7C">
        <w:rPr>
          <w:lang w:eastAsia="fr-FR"/>
        </w:rPr>
        <w:t>Prend les dispositions pour identifier, éliminer ou maîtriser les dangers et les risques liés au travail et à l'environnement</w:t>
      </w:r>
    </w:p>
    <w:p w:rsidR="00570E2B" w:rsidRDefault="00EF3D7C" w:rsidP="00570E2B">
      <w:pPr>
        <w:pStyle w:val="Sansinterligne"/>
        <w:numPr>
          <w:ilvl w:val="0"/>
          <w:numId w:val="1"/>
        </w:numPr>
        <w:ind w:left="284" w:hanging="295"/>
        <w:jc w:val="both"/>
        <w:rPr>
          <w:lang w:eastAsia="fr-FR"/>
        </w:rPr>
      </w:pPr>
      <w:r w:rsidRPr="00EF3D7C">
        <w:rPr>
          <w:lang w:eastAsia="fr-FR"/>
        </w:rPr>
        <w:t>Connaît les procédures internes HSE relatives à son secteur et veille à leur respect</w:t>
      </w:r>
    </w:p>
    <w:p w:rsidR="00570E2B" w:rsidRDefault="00EF3D7C" w:rsidP="00570E2B">
      <w:pPr>
        <w:pStyle w:val="Sansinterligne"/>
        <w:numPr>
          <w:ilvl w:val="0"/>
          <w:numId w:val="1"/>
        </w:numPr>
        <w:ind w:left="284" w:hanging="295"/>
        <w:jc w:val="both"/>
        <w:rPr>
          <w:lang w:eastAsia="fr-FR"/>
        </w:rPr>
      </w:pPr>
      <w:r w:rsidRPr="00EF3D7C">
        <w:rPr>
          <w:lang w:eastAsia="fr-FR"/>
        </w:rPr>
        <w:t>Réalise les inspections de routine avec l’aide d’un correspondant HSE</w:t>
      </w:r>
    </w:p>
    <w:p w:rsidR="00570E2B" w:rsidRDefault="00EF3D7C" w:rsidP="00570E2B">
      <w:pPr>
        <w:pStyle w:val="Sansinterligne"/>
        <w:ind w:left="-11"/>
        <w:jc w:val="both"/>
        <w:rPr>
          <w:lang w:eastAsia="fr-FR"/>
        </w:rPr>
      </w:pPr>
      <w:r w:rsidRPr="00EF3D7C">
        <w:rPr>
          <w:lang w:eastAsia="fr-FR"/>
        </w:rPr>
        <w:lastRenderedPageBreak/>
        <w:br/>
      </w:r>
      <w:r w:rsidR="00570E2B" w:rsidRPr="00570E2B">
        <w:rPr>
          <w:u w:val="single"/>
          <w:lang w:eastAsia="fr-FR"/>
        </w:rPr>
        <w:t>Qualité</w:t>
      </w:r>
    </w:p>
    <w:p w:rsidR="00570E2B" w:rsidRDefault="00EF3D7C" w:rsidP="00570E2B">
      <w:pPr>
        <w:pStyle w:val="Sansinterligne"/>
        <w:numPr>
          <w:ilvl w:val="0"/>
          <w:numId w:val="1"/>
        </w:numPr>
        <w:ind w:left="284" w:hanging="295"/>
        <w:jc w:val="both"/>
        <w:rPr>
          <w:lang w:eastAsia="fr-FR"/>
        </w:rPr>
      </w:pPr>
      <w:r w:rsidRPr="00EF3D7C">
        <w:rPr>
          <w:lang w:eastAsia="fr-FR"/>
        </w:rPr>
        <w:t xml:space="preserve">Connaît et applique les procédures internes BPF relatives à son secteur d'activité </w:t>
      </w:r>
    </w:p>
    <w:p w:rsidR="00570E2B" w:rsidRDefault="00EF3D7C" w:rsidP="00570E2B">
      <w:pPr>
        <w:pStyle w:val="Sansinterligne"/>
        <w:numPr>
          <w:ilvl w:val="0"/>
          <w:numId w:val="1"/>
        </w:numPr>
        <w:ind w:left="284" w:hanging="295"/>
        <w:jc w:val="both"/>
        <w:rPr>
          <w:lang w:eastAsia="fr-FR"/>
        </w:rPr>
      </w:pPr>
      <w:r w:rsidRPr="00EF3D7C">
        <w:rPr>
          <w:lang w:eastAsia="fr-FR"/>
        </w:rPr>
        <w:t>Propose et met en œuvre les actions préventives et correctives issues des inspections</w:t>
      </w:r>
    </w:p>
    <w:p w:rsidR="00570E2B" w:rsidRDefault="00EF3D7C" w:rsidP="00570E2B">
      <w:pPr>
        <w:pStyle w:val="Sansinterligne"/>
        <w:numPr>
          <w:ilvl w:val="0"/>
          <w:numId w:val="1"/>
        </w:numPr>
        <w:ind w:left="284" w:hanging="295"/>
        <w:jc w:val="both"/>
        <w:rPr>
          <w:lang w:eastAsia="fr-FR"/>
        </w:rPr>
      </w:pPr>
      <w:r w:rsidRPr="00EF3D7C">
        <w:rPr>
          <w:lang w:eastAsia="fr-FR"/>
        </w:rPr>
        <w:t>Participe aux enquêtes suite aux évènements rencontrés</w:t>
      </w:r>
    </w:p>
    <w:p w:rsidR="00570E2B" w:rsidRDefault="00EF3D7C" w:rsidP="00570E2B">
      <w:pPr>
        <w:pStyle w:val="Sansinterligne"/>
        <w:numPr>
          <w:ilvl w:val="0"/>
          <w:numId w:val="1"/>
        </w:numPr>
        <w:ind w:left="284" w:hanging="295"/>
        <w:jc w:val="both"/>
        <w:rPr>
          <w:lang w:eastAsia="fr-FR"/>
        </w:rPr>
      </w:pPr>
      <w:r w:rsidRPr="00EF3D7C">
        <w:rPr>
          <w:lang w:eastAsia="fr-FR"/>
        </w:rPr>
        <w:t>Est moteur dans la proposition d’actions correctrices et/ou préventives</w:t>
      </w:r>
    </w:p>
    <w:p w:rsidR="00EF3D7C" w:rsidRPr="00EF3D7C" w:rsidRDefault="00EF3D7C" w:rsidP="00570E2B">
      <w:pPr>
        <w:pStyle w:val="Sansinterligne"/>
        <w:ind w:left="-11"/>
        <w:jc w:val="both"/>
        <w:rPr>
          <w:lang w:eastAsia="fr-FR"/>
        </w:rPr>
      </w:pPr>
      <w:r w:rsidRPr="00EF3D7C">
        <w:rPr>
          <w:lang w:eastAsia="fr-FR"/>
        </w:rPr>
        <w:br/>
      </w:r>
    </w:p>
    <w:p w:rsidR="00EF3D7C" w:rsidRPr="00570E2B" w:rsidRDefault="00570E2B" w:rsidP="00EF3D7C">
      <w:pPr>
        <w:pStyle w:val="Sansinterligne"/>
        <w:jc w:val="both"/>
        <w:rPr>
          <w:rFonts w:cs="Helvetica"/>
          <w:u w:val="single"/>
          <w:lang w:eastAsia="fr-FR"/>
        </w:rPr>
      </w:pPr>
      <w:r w:rsidRPr="00570E2B">
        <w:rPr>
          <w:rFonts w:cs="Helvetica"/>
          <w:b/>
          <w:bCs/>
          <w:color w:val="000000"/>
          <w:u w:val="single"/>
          <w:lang w:eastAsia="fr-FR"/>
        </w:rPr>
        <w:t xml:space="preserve">Profil : </w:t>
      </w:r>
    </w:p>
    <w:p w:rsidR="00570E2B" w:rsidRDefault="00EF3D7C" w:rsidP="00EF3D7C">
      <w:pPr>
        <w:pStyle w:val="Sansinterligne"/>
        <w:jc w:val="both"/>
        <w:rPr>
          <w:lang w:eastAsia="fr-FR"/>
        </w:rPr>
      </w:pPr>
      <w:r w:rsidRPr="00EF3D7C">
        <w:rPr>
          <w:lang w:eastAsia="fr-FR"/>
        </w:rPr>
        <w:t>Ingénieur</w:t>
      </w:r>
      <w:r w:rsidRPr="00EF3D7C">
        <w:rPr>
          <w:lang w:eastAsia="fr-FR"/>
        </w:rPr>
        <w:br/>
        <w:t>Expérience professionnelle de 10 ans minimum</w:t>
      </w:r>
    </w:p>
    <w:p w:rsidR="00570E2B" w:rsidRDefault="00EF3D7C" w:rsidP="00EF3D7C">
      <w:pPr>
        <w:pStyle w:val="Sansinterligne"/>
        <w:jc w:val="both"/>
        <w:rPr>
          <w:lang w:eastAsia="fr-FR"/>
        </w:rPr>
      </w:pPr>
      <w:r w:rsidRPr="00EF3D7C">
        <w:rPr>
          <w:lang w:eastAsia="fr-FR"/>
        </w:rPr>
        <w:t>Dont 5 ans minimum en milieu pharmaceutique</w:t>
      </w:r>
    </w:p>
    <w:p w:rsidR="00570E2B" w:rsidRDefault="00EF3D7C" w:rsidP="00EF3D7C">
      <w:pPr>
        <w:pStyle w:val="Sansinterligne"/>
        <w:jc w:val="both"/>
        <w:rPr>
          <w:lang w:eastAsia="fr-FR"/>
        </w:rPr>
      </w:pPr>
      <w:r w:rsidRPr="00EF3D7C">
        <w:rPr>
          <w:lang w:eastAsia="fr-FR"/>
        </w:rPr>
        <w:t>Anglais courant indispensable</w:t>
      </w:r>
    </w:p>
    <w:p w:rsidR="00570E2B" w:rsidRDefault="00EF3D7C" w:rsidP="00EF3D7C">
      <w:pPr>
        <w:pStyle w:val="Sansinterligne"/>
        <w:jc w:val="both"/>
        <w:rPr>
          <w:lang w:eastAsia="fr-FR"/>
        </w:rPr>
      </w:pPr>
      <w:r w:rsidRPr="00EF3D7C">
        <w:rPr>
          <w:lang w:eastAsia="fr-FR"/>
        </w:rPr>
        <w:t>Expertise en conduite de projets</w:t>
      </w:r>
    </w:p>
    <w:p w:rsidR="00EF3D7C" w:rsidRDefault="00EF3D7C" w:rsidP="00EF3D7C">
      <w:pPr>
        <w:pStyle w:val="Sansinterligne"/>
        <w:jc w:val="both"/>
        <w:rPr>
          <w:lang w:eastAsia="fr-FR"/>
        </w:rPr>
      </w:pPr>
      <w:r w:rsidRPr="00EF3D7C">
        <w:rPr>
          <w:lang w:eastAsia="fr-FR"/>
        </w:rPr>
        <w:t>Manager dans la veine « coach » à l’aise dans un environnement matriciel international</w:t>
      </w:r>
    </w:p>
    <w:p w:rsidR="00AA57D7" w:rsidRPr="00EF3D7C" w:rsidRDefault="00570E2B" w:rsidP="00EF3D7C">
      <w:pPr>
        <w:pStyle w:val="Sansinterligne"/>
        <w:jc w:val="both"/>
      </w:pPr>
    </w:p>
    <w:p w:rsidR="00EF3D7C" w:rsidRPr="00EF3D7C" w:rsidRDefault="00EF3D7C" w:rsidP="00EF3D7C">
      <w:pPr>
        <w:pStyle w:val="Sansinterligne"/>
        <w:jc w:val="both"/>
      </w:pPr>
      <w:r w:rsidRPr="00570E2B">
        <w:rPr>
          <w:rFonts w:cs="Helvetica"/>
          <w:b/>
          <w:bCs/>
          <w:color w:val="000000"/>
          <w:u w:val="single"/>
          <w:lang w:eastAsia="fr-FR"/>
        </w:rPr>
        <w:t>Contact :</w:t>
      </w:r>
      <w:r w:rsidRPr="00EF3D7C">
        <w:t xml:space="preserve"> </w:t>
      </w:r>
    </w:p>
    <w:p w:rsidR="00570E2B" w:rsidRDefault="00EF3D7C" w:rsidP="00EF3D7C">
      <w:pPr>
        <w:pStyle w:val="Sansinterligne"/>
        <w:jc w:val="both"/>
      </w:pPr>
      <w:r w:rsidRPr="00EF3D7C">
        <w:t>Merci de postuler à l’offre via le lien suivant :</w:t>
      </w:r>
    </w:p>
    <w:p w:rsidR="00EF3D7C" w:rsidRPr="00EF3D7C" w:rsidRDefault="00EF3D7C" w:rsidP="00EF3D7C">
      <w:pPr>
        <w:pStyle w:val="Sansinterligne"/>
        <w:jc w:val="both"/>
      </w:pPr>
      <w:hyperlink r:id="rId9" w:history="1">
        <w:r w:rsidRPr="00EF3D7C">
          <w:rPr>
            <w:rStyle w:val="Lienhypertexte"/>
          </w:rPr>
          <w:t>https://taleo.msd.com/careersection/ext_msdfrance_fr/jobdetail.ftl?job=MAN005633&amp;tz=GMT%2B02%3A00</w:t>
        </w:r>
      </w:hyperlink>
    </w:p>
    <w:p w:rsidR="00EF3D7C" w:rsidRPr="00EF3D7C" w:rsidRDefault="00EF3D7C" w:rsidP="00EF3D7C">
      <w:pPr>
        <w:pStyle w:val="Sansinterligne"/>
        <w:jc w:val="both"/>
      </w:pPr>
    </w:p>
    <w:sectPr w:rsidR="00EF3D7C" w:rsidRPr="00EF3D7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7C" w:rsidRDefault="00EF3D7C" w:rsidP="00EF3D7C">
      <w:pPr>
        <w:spacing w:after="0" w:line="240" w:lineRule="auto"/>
      </w:pPr>
      <w:r>
        <w:separator/>
      </w:r>
    </w:p>
  </w:endnote>
  <w:endnote w:type="continuationSeparator" w:id="0">
    <w:p w:rsidR="00EF3D7C" w:rsidRDefault="00EF3D7C" w:rsidP="00EF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2B" w:rsidRDefault="00570E2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2B" w:rsidRDefault="00570E2B">
    <w:pPr>
      <w:pStyle w:val="Pieddepage"/>
    </w:pPr>
    <w:r>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-156210</wp:posOffset>
          </wp:positionV>
          <wp:extent cx="790575" cy="323850"/>
          <wp:effectExtent l="0" t="0" r="9525" b="0"/>
          <wp:wrapNone/>
          <wp:docPr id="2"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32385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2B" w:rsidRDefault="00570E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7C" w:rsidRDefault="00EF3D7C" w:rsidP="00EF3D7C">
      <w:pPr>
        <w:spacing w:after="0" w:line="240" w:lineRule="auto"/>
      </w:pPr>
      <w:r>
        <w:separator/>
      </w:r>
    </w:p>
  </w:footnote>
  <w:footnote w:type="continuationSeparator" w:id="0">
    <w:p w:rsidR="00EF3D7C" w:rsidRDefault="00EF3D7C" w:rsidP="00EF3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2B" w:rsidRDefault="00570E2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2B" w:rsidRDefault="00570E2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2B" w:rsidRDefault="00570E2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817E3"/>
    <w:multiLevelType w:val="hybridMultilevel"/>
    <w:tmpl w:val="0E182754"/>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
    <w:nsid w:val="73206E1A"/>
    <w:multiLevelType w:val="hybridMultilevel"/>
    <w:tmpl w:val="48C05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7C"/>
    <w:rsid w:val="00570E2B"/>
    <w:rsid w:val="005F0C48"/>
    <w:rsid w:val="00EF3D7C"/>
    <w:rsid w:val="00FF47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F3D7C"/>
    <w:pPr>
      <w:spacing w:after="0" w:line="240" w:lineRule="auto"/>
      <w:outlineLvl w:val="1"/>
    </w:pPr>
    <w:rPr>
      <w:rFonts w:ascii="Helvetica" w:eastAsia="Times New Roman" w:hAnsi="Helvetica" w:cs="Helvetic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3D7C"/>
    <w:pPr>
      <w:tabs>
        <w:tab w:val="center" w:pos="4536"/>
        <w:tab w:val="right" w:pos="9072"/>
      </w:tabs>
      <w:spacing w:after="0" w:line="240" w:lineRule="auto"/>
    </w:pPr>
  </w:style>
  <w:style w:type="character" w:customStyle="1" w:styleId="En-tteCar">
    <w:name w:val="En-tête Car"/>
    <w:basedOn w:val="Policepardfaut"/>
    <w:link w:val="En-tte"/>
    <w:uiPriority w:val="99"/>
    <w:rsid w:val="00EF3D7C"/>
  </w:style>
  <w:style w:type="paragraph" w:styleId="Pieddepage">
    <w:name w:val="footer"/>
    <w:basedOn w:val="Normal"/>
    <w:link w:val="PieddepageCar"/>
    <w:uiPriority w:val="99"/>
    <w:unhideWhenUsed/>
    <w:rsid w:val="00EF3D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3D7C"/>
  </w:style>
  <w:style w:type="character" w:customStyle="1" w:styleId="Titre2Car">
    <w:name w:val="Titre 2 Car"/>
    <w:basedOn w:val="Policepardfaut"/>
    <w:link w:val="Titre2"/>
    <w:uiPriority w:val="9"/>
    <w:rsid w:val="00EF3D7C"/>
    <w:rPr>
      <w:rFonts w:ascii="Helvetica" w:eastAsia="Times New Roman" w:hAnsi="Helvetica" w:cs="Helvetica"/>
      <w:sz w:val="24"/>
      <w:szCs w:val="24"/>
      <w:lang w:eastAsia="fr-FR"/>
    </w:rPr>
  </w:style>
  <w:style w:type="character" w:customStyle="1" w:styleId="text15">
    <w:name w:val="text15"/>
    <w:basedOn w:val="Policepardfaut"/>
    <w:rsid w:val="00EF3D7C"/>
    <w:rPr>
      <w:rFonts w:ascii="Helvetica" w:hAnsi="Helvetica" w:cs="Helvetica" w:hint="default"/>
      <w:b w:val="0"/>
      <w:bCs w:val="0"/>
      <w:i w:val="0"/>
      <w:iCs w:val="0"/>
      <w:strike w:val="0"/>
      <w:dstrike w:val="0"/>
      <w:vanish w:val="0"/>
      <w:webHidden w:val="0"/>
      <w:color w:val="2C2929"/>
      <w:sz w:val="29"/>
      <w:szCs w:val="29"/>
      <w:u w:val="none"/>
      <w:effect w:val="none"/>
      <w:specVanish w:val="0"/>
    </w:rPr>
  </w:style>
  <w:style w:type="character" w:customStyle="1" w:styleId="subtitle15">
    <w:name w:val="subtitle15"/>
    <w:basedOn w:val="Policepardfaut"/>
    <w:rsid w:val="00EF3D7C"/>
    <w:rPr>
      <w:b/>
      <w:bCs/>
      <w:i w:val="0"/>
      <w:iCs w:val="0"/>
      <w:strike w:val="0"/>
      <w:dstrike w:val="0"/>
      <w:vanish w:val="0"/>
      <w:webHidden w:val="0"/>
      <w:color w:val="000000"/>
      <w:sz w:val="29"/>
      <w:szCs w:val="29"/>
      <w:u w:val="none"/>
      <w:effect w:val="none"/>
      <w:specVanish w:val="0"/>
    </w:rPr>
  </w:style>
  <w:style w:type="character" w:customStyle="1" w:styleId="blockpanel7">
    <w:name w:val="blockpanel7"/>
    <w:basedOn w:val="Policepardfaut"/>
    <w:rsid w:val="00EF3D7C"/>
    <w:rPr>
      <w:vanish w:val="0"/>
      <w:webHidden w:val="0"/>
      <w:specVanish w:val="0"/>
    </w:rPr>
  </w:style>
  <w:style w:type="character" w:styleId="Lienhypertexte">
    <w:name w:val="Hyperlink"/>
    <w:basedOn w:val="Policepardfaut"/>
    <w:uiPriority w:val="99"/>
    <w:unhideWhenUsed/>
    <w:rsid w:val="00EF3D7C"/>
    <w:rPr>
      <w:color w:val="0000FF" w:themeColor="hyperlink"/>
      <w:u w:val="single"/>
    </w:rPr>
  </w:style>
  <w:style w:type="paragraph" w:styleId="Sansinterligne">
    <w:name w:val="No Spacing"/>
    <w:uiPriority w:val="1"/>
    <w:qFormat/>
    <w:rsid w:val="00EF3D7C"/>
    <w:pPr>
      <w:spacing w:after="0" w:line="240" w:lineRule="auto"/>
    </w:pPr>
  </w:style>
  <w:style w:type="paragraph" w:styleId="Textedebulles">
    <w:name w:val="Balloon Text"/>
    <w:basedOn w:val="Normal"/>
    <w:link w:val="TextedebullesCar"/>
    <w:uiPriority w:val="99"/>
    <w:semiHidden/>
    <w:unhideWhenUsed/>
    <w:rsid w:val="00570E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0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F3D7C"/>
    <w:pPr>
      <w:spacing w:after="0" w:line="240" w:lineRule="auto"/>
      <w:outlineLvl w:val="1"/>
    </w:pPr>
    <w:rPr>
      <w:rFonts w:ascii="Helvetica" w:eastAsia="Times New Roman" w:hAnsi="Helvetica" w:cs="Helvetic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3D7C"/>
    <w:pPr>
      <w:tabs>
        <w:tab w:val="center" w:pos="4536"/>
        <w:tab w:val="right" w:pos="9072"/>
      </w:tabs>
      <w:spacing w:after="0" w:line="240" w:lineRule="auto"/>
    </w:pPr>
  </w:style>
  <w:style w:type="character" w:customStyle="1" w:styleId="En-tteCar">
    <w:name w:val="En-tête Car"/>
    <w:basedOn w:val="Policepardfaut"/>
    <w:link w:val="En-tte"/>
    <w:uiPriority w:val="99"/>
    <w:rsid w:val="00EF3D7C"/>
  </w:style>
  <w:style w:type="paragraph" w:styleId="Pieddepage">
    <w:name w:val="footer"/>
    <w:basedOn w:val="Normal"/>
    <w:link w:val="PieddepageCar"/>
    <w:uiPriority w:val="99"/>
    <w:unhideWhenUsed/>
    <w:rsid w:val="00EF3D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3D7C"/>
  </w:style>
  <w:style w:type="character" w:customStyle="1" w:styleId="Titre2Car">
    <w:name w:val="Titre 2 Car"/>
    <w:basedOn w:val="Policepardfaut"/>
    <w:link w:val="Titre2"/>
    <w:uiPriority w:val="9"/>
    <w:rsid w:val="00EF3D7C"/>
    <w:rPr>
      <w:rFonts w:ascii="Helvetica" w:eastAsia="Times New Roman" w:hAnsi="Helvetica" w:cs="Helvetica"/>
      <w:sz w:val="24"/>
      <w:szCs w:val="24"/>
      <w:lang w:eastAsia="fr-FR"/>
    </w:rPr>
  </w:style>
  <w:style w:type="character" w:customStyle="1" w:styleId="text15">
    <w:name w:val="text15"/>
    <w:basedOn w:val="Policepardfaut"/>
    <w:rsid w:val="00EF3D7C"/>
    <w:rPr>
      <w:rFonts w:ascii="Helvetica" w:hAnsi="Helvetica" w:cs="Helvetica" w:hint="default"/>
      <w:b w:val="0"/>
      <w:bCs w:val="0"/>
      <w:i w:val="0"/>
      <w:iCs w:val="0"/>
      <w:strike w:val="0"/>
      <w:dstrike w:val="0"/>
      <w:vanish w:val="0"/>
      <w:webHidden w:val="0"/>
      <w:color w:val="2C2929"/>
      <w:sz w:val="29"/>
      <w:szCs w:val="29"/>
      <w:u w:val="none"/>
      <w:effect w:val="none"/>
      <w:specVanish w:val="0"/>
    </w:rPr>
  </w:style>
  <w:style w:type="character" w:customStyle="1" w:styleId="subtitle15">
    <w:name w:val="subtitle15"/>
    <w:basedOn w:val="Policepardfaut"/>
    <w:rsid w:val="00EF3D7C"/>
    <w:rPr>
      <w:b/>
      <w:bCs/>
      <w:i w:val="0"/>
      <w:iCs w:val="0"/>
      <w:strike w:val="0"/>
      <w:dstrike w:val="0"/>
      <w:vanish w:val="0"/>
      <w:webHidden w:val="0"/>
      <w:color w:val="000000"/>
      <w:sz w:val="29"/>
      <w:szCs w:val="29"/>
      <w:u w:val="none"/>
      <w:effect w:val="none"/>
      <w:specVanish w:val="0"/>
    </w:rPr>
  </w:style>
  <w:style w:type="character" w:customStyle="1" w:styleId="blockpanel7">
    <w:name w:val="blockpanel7"/>
    <w:basedOn w:val="Policepardfaut"/>
    <w:rsid w:val="00EF3D7C"/>
    <w:rPr>
      <w:vanish w:val="0"/>
      <w:webHidden w:val="0"/>
      <w:specVanish w:val="0"/>
    </w:rPr>
  </w:style>
  <w:style w:type="character" w:styleId="Lienhypertexte">
    <w:name w:val="Hyperlink"/>
    <w:basedOn w:val="Policepardfaut"/>
    <w:uiPriority w:val="99"/>
    <w:unhideWhenUsed/>
    <w:rsid w:val="00EF3D7C"/>
    <w:rPr>
      <w:color w:val="0000FF" w:themeColor="hyperlink"/>
      <w:u w:val="single"/>
    </w:rPr>
  </w:style>
  <w:style w:type="paragraph" w:styleId="Sansinterligne">
    <w:name w:val="No Spacing"/>
    <w:uiPriority w:val="1"/>
    <w:qFormat/>
    <w:rsid w:val="00EF3D7C"/>
    <w:pPr>
      <w:spacing w:after="0" w:line="240" w:lineRule="auto"/>
    </w:pPr>
  </w:style>
  <w:style w:type="paragraph" w:styleId="Textedebulles">
    <w:name w:val="Balloon Text"/>
    <w:basedOn w:val="Normal"/>
    <w:link w:val="TextedebullesCar"/>
    <w:uiPriority w:val="99"/>
    <w:semiHidden/>
    <w:unhideWhenUsed/>
    <w:rsid w:val="00570E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0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63523">
      <w:bodyDiv w:val="1"/>
      <w:marLeft w:val="0"/>
      <w:marRight w:val="0"/>
      <w:marTop w:val="0"/>
      <w:marBottom w:val="0"/>
      <w:divBdr>
        <w:top w:val="none" w:sz="0" w:space="0" w:color="FFFFFF"/>
        <w:left w:val="none" w:sz="0" w:space="0" w:color="auto"/>
        <w:bottom w:val="none" w:sz="0" w:space="0" w:color="auto"/>
        <w:right w:val="none" w:sz="0" w:space="0" w:color="auto"/>
      </w:divBdr>
      <w:divsChild>
        <w:div w:id="1530798524">
          <w:marLeft w:val="0"/>
          <w:marRight w:val="0"/>
          <w:marTop w:val="0"/>
          <w:marBottom w:val="0"/>
          <w:divBdr>
            <w:top w:val="none" w:sz="0" w:space="0" w:color="auto"/>
            <w:left w:val="none" w:sz="0" w:space="0" w:color="auto"/>
            <w:bottom w:val="none" w:sz="0" w:space="0" w:color="auto"/>
            <w:right w:val="none" w:sz="0" w:space="0" w:color="auto"/>
          </w:divBdr>
          <w:divsChild>
            <w:div w:id="206918868">
              <w:marLeft w:val="0"/>
              <w:marRight w:val="0"/>
              <w:marTop w:val="0"/>
              <w:marBottom w:val="0"/>
              <w:divBdr>
                <w:top w:val="none" w:sz="0" w:space="0" w:color="auto"/>
                <w:left w:val="none" w:sz="0" w:space="0" w:color="auto"/>
                <w:bottom w:val="none" w:sz="0" w:space="0" w:color="auto"/>
                <w:right w:val="none" w:sz="0" w:space="0" w:color="auto"/>
              </w:divBdr>
              <w:divsChild>
                <w:div w:id="1451586205">
                  <w:marLeft w:val="0"/>
                  <w:marRight w:val="0"/>
                  <w:marTop w:val="0"/>
                  <w:marBottom w:val="0"/>
                  <w:divBdr>
                    <w:top w:val="none" w:sz="0" w:space="0" w:color="auto"/>
                    <w:left w:val="none" w:sz="0" w:space="0" w:color="auto"/>
                    <w:bottom w:val="none" w:sz="0" w:space="0" w:color="auto"/>
                    <w:right w:val="none" w:sz="0" w:space="0" w:color="auto"/>
                  </w:divBdr>
                  <w:divsChild>
                    <w:div w:id="939795464">
                      <w:marLeft w:val="0"/>
                      <w:marRight w:val="0"/>
                      <w:marTop w:val="0"/>
                      <w:marBottom w:val="0"/>
                      <w:divBdr>
                        <w:top w:val="none" w:sz="0" w:space="0" w:color="auto"/>
                        <w:left w:val="none" w:sz="0" w:space="0" w:color="auto"/>
                        <w:bottom w:val="none" w:sz="0" w:space="0" w:color="auto"/>
                        <w:right w:val="none" w:sz="0" w:space="0" w:color="auto"/>
                      </w:divBdr>
                      <w:divsChild>
                        <w:div w:id="1867907440">
                          <w:marLeft w:val="0"/>
                          <w:marRight w:val="0"/>
                          <w:marTop w:val="0"/>
                          <w:marBottom w:val="0"/>
                          <w:divBdr>
                            <w:top w:val="none" w:sz="0" w:space="0" w:color="auto"/>
                            <w:left w:val="none" w:sz="0" w:space="0" w:color="auto"/>
                            <w:bottom w:val="none" w:sz="0" w:space="0" w:color="auto"/>
                            <w:right w:val="none" w:sz="0" w:space="0" w:color="auto"/>
                          </w:divBdr>
                          <w:divsChild>
                            <w:div w:id="1553734487">
                              <w:marLeft w:val="0"/>
                              <w:marRight w:val="0"/>
                              <w:marTop w:val="0"/>
                              <w:marBottom w:val="0"/>
                              <w:divBdr>
                                <w:top w:val="none" w:sz="0" w:space="0" w:color="auto"/>
                                <w:left w:val="none" w:sz="0" w:space="0" w:color="auto"/>
                                <w:bottom w:val="none" w:sz="0" w:space="0" w:color="auto"/>
                                <w:right w:val="none" w:sz="0" w:space="0" w:color="auto"/>
                              </w:divBdr>
                              <w:divsChild>
                                <w:div w:id="447549907">
                                  <w:marLeft w:val="0"/>
                                  <w:marRight w:val="0"/>
                                  <w:marTop w:val="0"/>
                                  <w:marBottom w:val="0"/>
                                  <w:divBdr>
                                    <w:top w:val="none" w:sz="0" w:space="0" w:color="FFFFFF"/>
                                    <w:left w:val="none" w:sz="0" w:space="0" w:color="auto"/>
                                    <w:bottom w:val="none" w:sz="0" w:space="0" w:color="auto"/>
                                    <w:right w:val="none" w:sz="0" w:space="0" w:color="auto"/>
                                  </w:divBdr>
                                  <w:divsChild>
                                    <w:div w:id="2116093968">
                                      <w:marLeft w:val="0"/>
                                      <w:marRight w:val="0"/>
                                      <w:marTop w:val="0"/>
                                      <w:marBottom w:val="0"/>
                                      <w:divBdr>
                                        <w:top w:val="none" w:sz="0" w:space="0" w:color="auto"/>
                                        <w:left w:val="none" w:sz="0" w:space="0" w:color="auto"/>
                                        <w:bottom w:val="none" w:sz="0" w:space="0" w:color="auto"/>
                                        <w:right w:val="none" w:sz="0" w:space="0" w:color="auto"/>
                                      </w:divBdr>
                                      <w:divsChild>
                                        <w:div w:id="768042521">
                                          <w:marLeft w:val="0"/>
                                          <w:marRight w:val="0"/>
                                          <w:marTop w:val="0"/>
                                          <w:marBottom w:val="0"/>
                                          <w:divBdr>
                                            <w:top w:val="none" w:sz="0" w:space="0" w:color="FFFFFF"/>
                                            <w:left w:val="none" w:sz="0" w:space="0" w:color="auto"/>
                                            <w:bottom w:val="none" w:sz="0" w:space="0" w:color="auto"/>
                                            <w:right w:val="none" w:sz="0" w:space="0" w:color="auto"/>
                                          </w:divBdr>
                                          <w:divsChild>
                                            <w:div w:id="1336956370">
                                              <w:marLeft w:val="0"/>
                                              <w:marRight w:val="0"/>
                                              <w:marTop w:val="0"/>
                                              <w:marBottom w:val="0"/>
                                              <w:divBdr>
                                                <w:top w:val="none" w:sz="0" w:space="0" w:color="auto"/>
                                                <w:left w:val="none" w:sz="0" w:space="0" w:color="auto"/>
                                                <w:bottom w:val="none" w:sz="0" w:space="0" w:color="auto"/>
                                                <w:right w:val="none" w:sz="0" w:space="0" w:color="auto"/>
                                              </w:divBdr>
                                              <w:divsChild>
                                                <w:div w:id="1713769534">
                                                  <w:marLeft w:val="0"/>
                                                  <w:marRight w:val="0"/>
                                                  <w:marTop w:val="0"/>
                                                  <w:marBottom w:val="0"/>
                                                  <w:divBdr>
                                                    <w:top w:val="none" w:sz="0" w:space="0" w:color="auto"/>
                                                    <w:left w:val="none" w:sz="0" w:space="0" w:color="auto"/>
                                                    <w:bottom w:val="none" w:sz="0" w:space="0" w:color="auto"/>
                                                    <w:right w:val="none" w:sz="0" w:space="0" w:color="auto"/>
                                                  </w:divBdr>
                                                </w:div>
                                                <w:div w:id="1680036428">
                                                  <w:marLeft w:val="0"/>
                                                  <w:marRight w:val="0"/>
                                                  <w:marTop w:val="0"/>
                                                  <w:marBottom w:val="0"/>
                                                  <w:divBdr>
                                                    <w:top w:val="none" w:sz="0" w:space="0" w:color="auto"/>
                                                    <w:left w:val="none" w:sz="0" w:space="0" w:color="auto"/>
                                                    <w:bottom w:val="none" w:sz="0" w:space="0" w:color="auto"/>
                                                    <w:right w:val="none" w:sz="0" w:space="0" w:color="auto"/>
                                                  </w:divBdr>
                                                  <w:divsChild>
                                                    <w:div w:id="7560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leo.msd.com/careersection/ext_msdfrance_fr/jobdetail.ftl?job=MAN005633&amp;tz=GMT%2B02%3A0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confidential" value=""/>
  <element uid="cefbaa69-3bfa-4b56-8d22-6839cb7b06d0" value=""/>
</sisl>
</file>

<file path=customXml/itemProps1.xml><?xml version="1.0" encoding="utf-8"?>
<ds:datastoreItem xmlns:ds="http://schemas.openxmlformats.org/officeDocument/2006/customXml" ds:itemID="{0B62A815-2FA2-46BE-9D79-7201A615460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504</Words>
  <Characters>2775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Merck</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Merck &amp; Co., Inc.</cp:lastModifiedBy>
  <cp:revision>1</cp:revision>
  <dcterms:created xsi:type="dcterms:W3CDTF">2018-09-13T14:05:00Z</dcterms:created>
  <dcterms:modified xsi:type="dcterms:W3CDTF">2018-09-13T14:22:00Z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c00fc73a-84b3-4e11-8fcc-5f56fecf86e6</vt:lpwstr>
  </property>
  <property fmtid="{D5CDD505-2E9C-101B-9397-08002B2CF9AE}" pid="3" name="bjSaver">
    <vt:lpwstr>2VR7JoSEP9LnHZLKbo6igRGhCntr8gcD</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uid="id_classification_euconfidential" value="" /&gt;&lt;element uid="cefbaa69-3bfa-4b56-8d22-6839cb7b06d0" value="" /&gt;&lt;/sisl&gt;</vt:lpwstr>
  </property>
  <property fmtid="{D5CDD505-2E9C-101B-9397-08002B2CF9AE}" pid="6" name="bjDocumentSecurityLabel">
    <vt:lpwstr>Proprietary</vt:lpwstr>
  </property>
  <property fmtid="{D5CDD505-2E9C-101B-9397-08002B2CF9AE}" pid="7" name="MerckMetadataExchange">
    <vt:lpwstr>!$MRK@Proprietary-Footer-Left</vt:lpwstr>
  </property>
  <property fmtid="{D5CDD505-2E9C-101B-9397-08002B2CF9AE}" pid="8" name="_AdHocReviewCycleID">
    <vt:i4>2102450976</vt:i4>
  </property>
  <property fmtid="{D5CDD505-2E9C-101B-9397-08002B2CF9AE}" pid="9" name="_NewReviewCycle">
    <vt:lpwstr/>
  </property>
  <property fmtid="{D5CDD505-2E9C-101B-9397-08002B2CF9AE}" pid="10" name="_EmailSubject">
    <vt:lpwstr>Diffusion d'une offre d'emploi - MSD Santé Animale </vt:lpwstr>
  </property>
  <property fmtid="{D5CDD505-2E9C-101B-9397-08002B2CF9AE}" pid="11" name="_AuthorEmail">
    <vt:lpwstr>julie.cagniot@msd.com</vt:lpwstr>
  </property>
  <property fmtid="{D5CDD505-2E9C-101B-9397-08002B2CF9AE}" pid="12" name="_AuthorEmailDisplayName">
    <vt:lpwstr>Cagniot, Julie</vt:lpwstr>
  </property>
</Properties>
</file>