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935" w:rsidRDefault="00AF6935" w:rsidP="00AF6935">
      <w:pPr>
        <w:outlineLvl w:val="0"/>
        <w:rPr>
          <w:color w:val="auto"/>
        </w:rPr>
      </w:pPr>
      <w:r>
        <w:rPr>
          <w:b/>
          <w:bCs/>
          <w:color w:val="auto"/>
        </w:rPr>
        <w:t>De :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Bsa.sdspa</w:t>
      </w:r>
      <w:proofErr w:type="spellEnd"/>
      <w:r>
        <w:rPr>
          <w:color w:val="auto"/>
        </w:rPr>
        <w:t xml:space="preserve"> - DGAL/SASPP/SDSPA/BSA </w:t>
      </w:r>
      <w:proofErr w:type="spellStart"/>
      <w:r>
        <w:rPr>
          <w:color w:val="auto"/>
        </w:rPr>
        <w:t>emis</w:t>
      </w:r>
      <w:proofErr w:type="spellEnd"/>
      <w:r>
        <w:rPr>
          <w:color w:val="auto"/>
        </w:rPr>
        <w:t xml:space="preserve"> par BRONNER Anne - DGAL/SASPP/SDSPA/BSA &lt;</w:t>
      </w:r>
      <w:hyperlink r:id="rId4" w:history="1">
        <w:r>
          <w:rPr>
            <w:rStyle w:val="Lienhypertexte"/>
          </w:rPr>
          <w:t>bsa.sdspa.dgal@agriculture.gouv.fr</w:t>
        </w:r>
      </w:hyperlink>
      <w:r>
        <w:rPr>
          <w:color w:val="auto"/>
        </w:rPr>
        <w:t xml:space="preserve">&gt; </w:t>
      </w:r>
      <w:r>
        <w:rPr>
          <w:color w:val="auto"/>
        </w:rPr>
        <w:br/>
      </w:r>
      <w:r>
        <w:rPr>
          <w:b/>
          <w:bCs/>
          <w:color w:val="auto"/>
        </w:rPr>
        <w:t>Envoyé :</w:t>
      </w:r>
      <w:r>
        <w:rPr>
          <w:color w:val="auto"/>
        </w:rPr>
        <w:t xml:space="preserve"> mardi 11 septembre 2018 </w:t>
      </w:r>
      <w:proofErr w:type="gramStart"/>
      <w:r>
        <w:rPr>
          <w:color w:val="auto"/>
        </w:rPr>
        <w:t>08:</w:t>
      </w:r>
      <w:proofErr w:type="gramEnd"/>
      <w:r>
        <w:rPr>
          <w:color w:val="auto"/>
        </w:rPr>
        <w:t>07</w:t>
      </w:r>
      <w:r>
        <w:rPr>
          <w:color w:val="auto"/>
        </w:rPr>
        <w:br/>
      </w:r>
      <w:r>
        <w:rPr>
          <w:b/>
          <w:bCs/>
          <w:color w:val="auto"/>
        </w:rPr>
        <w:t>Objet :</w:t>
      </w:r>
      <w:r>
        <w:rPr>
          <w:color w:val="auto"/>
        </w:rPr>
        <w:t xml:space="preserve"> CNOPSAV SA - stock de vaccins FCO</w:t>
      </w:r>
    </w:p>
    <w:p w:rsidR="00AF6935" w:rsidRDefault="00AF6935" w:rsidP="00AF6935"/>
    <w:p w:rsidR="00AF6935" w:rsidRDefault="00AF6935" w:rsidP="00AF6935">
      <w:pPr>
        <w:spacing w:after="240"/>
      </w:pPr>
      <w:r>
        <w:t xml:space="preserve">Bonjour </w:t>
      </w:r>
      <w:r>
        <w:br/>
        <w:t xml:space="preserve">Vous trouverez </w:t>
      </w:r>
      <w:proofErr w:type="spellStart"/>
      <w:r>
        <w:t>ci dessous</w:t>
      </w:r>
      <w:proofErr w:type="spellEnd"/>
      <w:r>
        <w:t xml:space="preserve"> l'état des stocks de vaccins FCO au 7/09 chez </w:t>
      </w:r>
      <w:proofErr w:type="spellStart"/>
      <w:r>
        <w:t>Serviphar</w:t>
      </w:r>
      <w:proofErr w:type="spellEnd"/>
      <w:r>
        <w:t xml:space="preserve"> : il reste donc près de 1,3 M de doses ovines de BTV1/8 </w:t>
      </w:r>
      <w:proofErr w:type="gramStart"/>
      <w:r>
        <w:t>et  406</w:t>
      </w:r>
      <w:proofErr w:type="gramEnd"/>
      <w:r>
        <w:t xml:space="preserve"> 100 doses ovine de BTV4. </w:t>
      </w:r>
      <w:r>
        <w:br/>
        <w:t xml:space="preserve">N'hésitez pas à diffuser cette information auprès de vos réseaux, notamment vétérinaires. </w:t>
      </w:r>
      <w:r>
        <w:br/>
      </w:r>
      <w:r>
        <w:br/>
        <w:t xml:space="preserve">Bien </w:t>
      </w:r>
      <w:proofErr w:type="gramStart"/>
      <w:r>
        <w:t>cordialement,   </w:t>
      </w:r>
      <w:proofErr w:type="gramEnd"/>
      <w:r>
        <w:t xml:space="preserve">              </w:t>
      </w:r>
      <w:r>
        <w:rPr>
          <w:noProof/>
        </w:rPr>
        <w:drawing>
          <wp:inline distT="0" distB="0" distL="0" distR="0">
            <wp:extent cx="5764530" cy="3013710"/>
            <wp:effectExtent l="0" t="0" r="7620" b="0"/>
            <wp:docPr id="2" name="Image 2" descr="cid:part1.EEFAE3C7.E6F75E75@agriculture.gouv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part1.EEFAE3C7.E6F75E75@agriculture.gouv.fr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935" w:rsidRDefault="00AF6935" w:rsidP="00AF6935">
      <w:pPr>
        <w:pStyle w:val="PrformatHTML"/>
      </w:pPr>
    </w:p>
    <w:p w:rsidR="00AF6935" w:rsidRDefault="00AF6935" w:rsidP="00AF6935">
      <w:pPr>
        <w:pStyle w:val="PrformatHTML"/>
      </w:pPr>
    </w:p>
    <w:p w:rsidR="00AF6935" w:rsidRDefault="00AF6935" w:rsidP="00AF6935">
      <w:pPr>
        <w:pStyle w:val="PrformatHTML"/>
      </w:pPr>
      <w:r>
        <w:t>Anne Bronner</w:t>
      </w:r>
    </w:p>
    <w:p w:rsidR="00AF6935" w:rsidRDefault="00AF6935" w:rsidP="00AF6935">
      <w:pPr>
        <w:pStyle w:val="PrformatHTML"/>
      </w:pPr>
      <w:r>
        <w:t xml:space="preserve">Cheffe du bureau de la santé animale </w:t>
      </w:r>
    </w:p>
    <w:p w:rsidR="00AF6935" w:rsidRDefault="00AF6935" w:rsidP="00AF6935">
      <w:pPr>
        <w:pStyle w:val="PrformatHTML"/>
      </w:pPr>
      <w:r>
        <w:t>Coordinatrice adjointe de la Plateforme ESA</w:t>
      </w:r>
    </w:p>
    <w:p w:rsidR="00AF6935" w:rsidRDefault="00AF6935" w:rsidP="00AF6935">
      <w:pPr>
        <w:pStyle w:val="PrformatHTML"/>
      </w:pPr>
      <w:r>
        <w:t>Rédactrice en chef adjointe du Bulletin épidémiologique Anses-</w:t>
      </w:r>
      <w:proofErr w:type="spellStart"/>
      <w:r>
        <w:t>DGAl</w:t>
      </w:r>
      <w:proofErr w:type="spellEnd"/>
    </w:p>
    <w:p w:rsidR="00AF6935" w:rsidRDefault="00AF6935" w:rsidP="00AF6935">
      <w:pPr>
        <w:pStyle w:val="PrformatHTML"/>
      </w:pPr>
      <w:proofErr w:type="spellStart"/>
      <w:r>
        <w:t>DGAl</w:t>
      </w:r>
      <w:proofErr w:type="spellEnd"/>
      <w:r>
        <w:t xml:space="preserve"> / SASPP / SDSPA</w:t>
      </w:r>
    </w:p>
    <w:p w:rsidR="00AF6935" w:rsidRDefault="00AF6935" w:rsidP="00AF6935">
      <w:pPr>
        <w:pStyle w:val="PrformatHTML"/>
      </w:pPr>
      <w:r>
        <w:t>251 rue de Vaugirard</w:t>
      </w:r>
    </w:p>
    <w:p w:rsidR="00AF6935" w:rsidRDefault="00AF6935" w:rsidP="00AF6935">
      <w:pPr>
        <w:pStyle w:val="PrformatHTML"/>
      </w:pPr>
      <w:r>
        <w:t>75732 PARIS CEDEX 15</w:t>
      </w:r>
    </w:p>
    <w:p w:rsidR="0048513D" w:rsidRPr="00AF6935" w:rsidRDefault="0048513D" w:rsidP="00AF6935">
      <w:bookmarkStart w:id="0" w:name="_GoBack"/>
      <w:bookmarkEnd w:id="0"/>
    </w:p>
    <w:sectPr w:rsidR="0048513D" w:rsidRPr="00AF6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35"/>
    <w:rsid w:val="0048513D"/>
    <w:rsid w:val="00A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2A528-A588-4A4A-9CB3-1B534468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935"/>
    <w:pPr>
      <w:spacing w:after="0" w:line="240" w:lineRule="auto"/>
    </w:pPr>
    <w:rPr>
      <w:rFonts w:ascii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F6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F6935"/>
    <w:rPr>
      <w:rFonts w:ascii="Courier New" w:hAnsi="Courier New" w:cs="Courier New"/>
      <w:color w:val="000000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F69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part1.EEFAE3C7.E6F75E75@agriculture.gouv.fr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bsa.sdspa.dgal@agricultur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SIMV</dc:creator>
  <cp:keywords/>
  <dc:description/>
  <cp:lastModifiedBy>Accueil SIMV</cp:lastModifiedBy>
  <cp:revision>1</cp:revision>
  <dcterms:created xsi:type="dcterms:W3CDTF">2018-09-11T15:35:00Z</dcterms:created>
  <dcterms:modified xsi:type="dcterms:W3CDTF">2018-09-11T15:37:00Z</dcterms:modified>
</cp:coreProperties>
</file>